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FF2B0A" w14:textId="189DB27A" w:rsidR="000805C1" w:rsidRPr="009D5F78" w:rsidRDefault="000805C1" w:rsidP="000805C1">
      <w:pPr>
        <w:rPr>
          <w:rFonts w:asciiTheme="minorHAnsi" w:hAnsiTheme="minorHAnsi" w:cstheme="minorHAnsi"/>
          <w:b/>
          <w:bCs/>
          <w:lang w:eastAsia="sl-SI"/>
          <w14:ligatures w14:val="none"/>
        </w:rPr>
      </w:pPr>
      <w:r w:rsidRPr="009D5F78">
        <w:rPr>
          <w:rFonts w:asciiTheme="minorHAnsi" w:hAnsiTheme="minorHAnsi" w:cstheme="minorHAnsi"/>
          <w:b/>
          <w:bCs/>
          <w:lang w:eastAsia="sl-SI"/>
          <w14:ligatures w14:val="none"/>
        </w:rPr>
        <w:t>ODGOVORI NA VPRAŠNJA DOBAVITELJEV SO BILI OBRAVNAVANI NA TEAMS SESTANKU Z DOBAVITELJI ZA UVEDBO N</w:t>
      </w:r>
      <w:r w:rsidR="00E4613B" w:rsidRPr="009D5F78">
        <w:rPr>
          <w:rFonts w:asciiTheme="minorHAnsi" w:hAnsiTheme="minorHAnsi" w:cstheme="minorHAnsi"/>
          <w:b/>
          <w:bCs/>
          <w:lang w:eastAsia="sl-SI"/>
          <w14:ligatures w14:val="none"/>
        </w:rPr>
        <w:t>OVEGA OBRAČUNA OMREŽNINE  DNE 21.12</w:t>
      </w:r>
      <w:r w:rsidRPr="009D5F78">
        <w:rPr>
          <w:rFonts w:asciiTheme="minorHAnsi" w:hAnsiTheme="minorHAnsi" w:cstheme="minorHAnsi"/>
          <w:b/>
          <w:bCs/>
          <w:lang w:eastAsia="sl-SI"/>
          <w14:ligatures w14:val="none"/>
        </w:rPr>
        <w:t>.2023</w:t>
      </w:r>
      <w:r w:rsidR="00CF345B" w:rsidRPr="009D5F78">
        <w:rPr>
          <w:rFonts w:asciiTheme="minorHAnsi" w:hAnsiTheme="minorHAnsi" w:cstheme="minorHAnsi"/>
          <w:b/>
          <w:bCs/>
          <w:lang w:eastAsia="sl-SI"/>
          <w14:ligatures w14:val="none"/>
        </w:rPr>
        <w:t xml:space="preserve"> </w:t>
      </w:r>
      <w:bookmarkStart w:id="0" w:name="_GoBack"/>
      <w:bookmarkEnd w:id="0"/>
    </w:p>
    <w:p w14:paraId="2FEDCB41" w14:textId="7305128F" w:rsidR="000805C1" w:rsidRPr="00E602D1" w:rsidRDefault="000805C1" w:rsidP="000805C1">
      <w:pPr>
        <w:rPr>
          <w:color w:val="0070C0"/>
        </w:rPr>
      </w:pPr>
    </w:p>
    <w:p w14:paraId="6AD1F67D" w14:textId="77777777" w:rsidR="00240FA2" w:rsidRPr="009D5F78" w:rsidRDefault="00240FA2" w:rsidP="00240FA2">
      <w:pPr>
        <w:rPr>
          <w:rFonts w:asciiTheme="minorHAnsi" w:hAnsiTheme="minorHAnsi" w:cstheme="minorHAnsi"/>
          <w:b/>
          <w:bCs/>
          <w:lang w:eastAsia="sl-SI"/>
          <w14:ligatures w14:val="none"/>
        </w:rPr>
      </w:pPr>
      <w:r w:rsidRPr="009D5F78">
        <w:rPr>
          <w:rFonts w:asciiTheme="minorHAnsi" w:hAnsiTheme="minorHAnsi" w:cstheme="minorHAnsi"/>
          <w:b/>
          <w:bCs/>
          <w:lang w:eastAsia="sl-SI"/>
          <w14:ligatures w14:val="none"/>
        </w:rPr>
        <w:t>Dobavitelj: GEN-I</w:t>
      </w:r>
    </w:p>
    <w:p w14:paraId="13EA0FCD" w14:textId="3E1E66FE" w:rsidR="00240FA2" w:rsidRPr="009D5F78" w:rsidRDefault="00240FA2" w:rsidP="00240FA2">
      <w:pPr>
        <w:rPr>
          <w:rFonts w:asciiTheme="minorHAnsi" w:hAnsiTheme="minorHAnsi" w:cstheme="minorHAnsi"/>
          <w:b/>
          <w:bCs/>
          <w:lang w:eastAsia="sl-SI"/>
          <w14:ligatures w14:val="none"/>
        </w:rPr>
      </w:pPr>
      <w:r w:rsidRPr="009D5F78">
        <w:rPr>
          <w:rFonts w:asciiTheme="minorHAnsi" w:hAnsiTheme="minorHAnsi" w:cstheme="minorHAnsi"/>
          <w:b/>
          <w:bCs/>
          <w:lang w:eastAsia="sl-SI"/>
          <w14:ligatures w14:val="none"/>
        </w:rPr>
        <w:t>Pošiljatelj: Saša Krašna Halilagič</w:t>
      </w:r>
    </w:p>
    <w:p w14:paraId="22C60D14" w14:textId="7E3220AB" w:rsidR="00240FA2" w:rsidRDefault="00240FA2" w:rsidP="00CF345B">
      <w:pPr>
        <w:rPr>
          <w:rFonts w:asciiTheme="minorHAnsi" w:hAnsiTheme="minorHAnsi" w:cstheme="minorHAnsi"/>
          <w:b/>
          <w:bCs/>
          <w:color w:val="0070C0"/>
          <w:lang w:eastAsia="sl-SI"/>
          <w14:ligatures w14:val="none"/>
        </w:rPr>
      </w:pPr>
    </w:p>
    <w:p w14:paraId="36CF512D" w14:textId="77777777" w:rsidR="00240FA2" w:rsidRDefault="00240FA2" w:rsidP="00240FA2">
      <w:pPr>
        <w:rPr>
          <w14:ligatures w14:val="none"/>
        </w:rPr>
      </w:pPr>
      <w:r>
        <w:t>Bližamo se 1.1.2024, ko se zgodil prehod GOS odjemalcev v merjen odjem, pred nami pa je samo še december, zato bi vas prosil, če nam lahko pomagate in nam posredujete podatke, da se bomo lahko na to pripravili in to pravilno napovedovali.</w:t>
      </w:r>
    </w:p>
    <w:p w14:paraId="4A69F96C" w14:textId="77777777" w:rsidR="00240FA2" w:rsidRDefault="00240FA2" w:rsidP="00240FA2"/>
    <w:p w14:paraId="5E928869" w14:textId="77777777" w:rsidR="00240FA2" w:rsidRDefault="00240FA2" w:rsidP="00240FA2">
      <w:r>
        <w:t>Rabili bi naslednje informacije oziroma podatke:</w:t>
      </w:r>
    </w:p>
    <w:p w14:paraId="36881EBA" w14:textId="77777777" w:rsidR="00240FA2" w:rsidRDefault="00240FA2" w:rsidP="00240FA2">
      <w:pPr>
        <w:pStyle w:val="Odstavekseznama"/>
        <w:numPr>
          <w:ilvl w:val="0"/>
          <w:numId w:val="20"/>
        </w:numPr>
      </w:pPr>
      <w:r>
        <w:t>Katera naša GOS MM bodo šla med merjena MM?</w:t>
      </w:r>
    </w:p>
    <w:p w14:paraId="1F0FA5B5" w14:textId="77777777" w:rsidR="00240FA2" w:rsidRDefault="00240FA2" w:rsidP="00240FA2">
      <w:pPr>
        <w:pStyle w:val="Odstavekseznama"/>
        <w:numPr>
          <w:ilvl w:val="0"/>
          <w:numId w:val="20"/>
        </w:numPr>
      </w:pPr>
      <w:r>
        <w:t>Trenutno stanje MM na posamezni DIS:</w:t>
      </w:r>
    </w:p>
    <w:p w14:paraId="3654C5F4" w14:textId="77777777" w:rsidR="00240FA2" w:rsidRDefault="00240FA2" w:rsidP="00240FA2">
      <w:pPr>
        <w:pStyle w:val="Odstavekseznama"/>
        <w:numPr>
          <w:ilvl w:val="1"/>
          <w:numId w:val="20"/>
        </w:numPr>
      </w:pPr>
      <w:r>
        <w:t>število vseh ne-merjenih GOS,</w:t>
      </w:r>
    </w:p>
    <w:p w14:paraId="6D3AFA21" w14:textId="77777777" w:rsidR="00240FA2" w:rsidRDefault="00240FA2" w:rsidP="00240FA2">
      <w:pPr>
        <w:pStyle w:val="Odstavekseznama"/>
        <w:numPr>
          <w:ilvl w:val="1"/>
          <w:numId w:val="20"/>
        </w:numPr>
      </w:pPr>
      <w:r>
        <w:t>število vseh ne-merjenih MPO,</w:t>
      </w:r>
    </w:p>
    <w:p w14:paraId="0A9AB1B0" w14:textId="77777777" w:rsidR="00240FA2" w:rsidRDefault="00240FA2" w:rsidP="00240FA2">
      <w:pPr>
        <w:pStyle w:val="Odstavekseznama"/>
        <w:numPr>
          <w:ilvl w:val="1"/>
          <w:numId w:val="20"/>
        </w:numPr>
      </w:pPr>
      <w:r>
        <w:t>število vseh ostalih ne-merjenih MM,</w:t>
      </w:r>
    </w:p>
    <w:p w14:paraId="6B9F5D6A" w14:textId="77777777" w:rsidR="00240FA2" w:rsidRDefault="00240FA2" w:rsidP="00240FA2">
      <w:pPr>
        <w:pStyle w:val="Odstavekseznama"/>
        <w:numPr>
          <w:ilvl w:val="1"/>
          <w:numId w:val="20"/>
        </w:numPr>
      </w:pPr>
      <w:r>
        <w:t>število vseh merjenih GOS,</w:t>
      </w:r>
    </w:p>
    <w:p w14:paraId="5BCF995A" w14:textId="77777777" w:rsidR="00240FA2" w:rsidRDefault="00240FA2" w:rsidP="00240FA2">
      <w:pPr>
        <w:pStyle w:val="Odstavekseznama"/>
        <w:numPr>
          <w:ilvl w:val="1"/>
          <w:numId w:val="20"/>
        </w:numPr>
      </w:pPr>
      <w:r>
        <w:t>število vseh merjenih MPO,</w:t>
      </w:r>
    </w:p>
    <w:p w14:paraId="463AF6A0" w14:textId="77777777" w:rsidR="00240FA2" w:rsidRDefault="00240FA2" w:rsidP="00240FA2">
      <w:pPr>
        <w:pStyle w:val="Odstavekseznama"/>
        <w:numPr>
          <w:ilvl w:val="1"/>
          <w:numId w:val="20"/>
        </w:numPr>
      </w:pPr>
      <w:r>
        <w:t>število vseh ostalih merjenih MM,</w:t>
      </w:r>
    </w:p>
    <w:p w14:paraId="5F14254D" w14:textId="77777777" w:rsidR="00240FA2" w:rsidRDefault="00240FA2" w:rsidP="00240FA2">
      <w:pPr>
        <w:pStyle w:val="Odstavekseznama"/>
        <w:numPr>
          <w:ilvl w:val="1"/>
          <w:numId w:val="20"/>
        </w:numPr>
      </w:pPr>
      <w:r>
        <w:t>število vseh samooskrb.</w:t>
      </w:r>
    </w:p>
    <w:p w14:paraId="22E7D843" w14:textId="77777777" w:rsidR="00240FA2" w:rsidRDefault="00240FA2" w:rsidP="00240FA2">
      <w:pPr>
        <w:pStyle w:val="Odstavekseznama"/>
        <w:numPr>
          <w:ilvl w:val="0"/>
          <w:numId w:val="20"/>
        </w:numPr>
      </w:pPr>
      <w:r>
        <w:t>«Skupne količina ne-merjenega odjema vseh dobaviteljev v kWh« na posamezni DIS (sumarno v kWh po mesecih):</w:t>
      </w:r>
    </w:p>
    <w:p w14:paraId="33603B49" w14:textId="77777777" w:rsidR="00240FA2" w:rsidRDefault="00240FA2" w:rsidP="00240FA2">
      <w:pPr>
        <w:pStyle w:val="Odstavekseznama"/>
        <w:numPr>
          <w:ilvl w:val="1"/>
          <w:numId w:val="20"/>
        </w:numPr>
      </w:pPr>
      <w:r>
        <w:t>za zadnjih 24 mesecev brez merjenih MM in brez samooskrb,</w:t>
      </w:r>
    </w:p>
    <w:p w14:paraId="0DCF3B29" w14:textId="77777777" w:rsidR="00240FA2" w:rsidRDefault="00240FA2" w:rsidP="00240FA2">
      <w:pPr>
        <w:pStyle w:val="Odstavekseznama"/>
        <w:numPr>
          <w:ilvl w:val="1"/>
          <w:numId w:val="20"/>
        </w:numPr>
      </w:pPr>
      <w:r>
        <w:t>za zadnjih 24 mesecev za samooskrbe,</w:t>
      </w:r>
    </w:p>
    <w:p w14:paraId="621D4CFD" w14:textId="77777777" w:rsidR="00240FA2" w:rsidRDefault="00240FA2" w:rsidP="00240FA2">
      <w:pPr>
        <w:pStyle w:val="Odstavekseznama"/>
        <w:numPr>
          <w:ilvl w:val="1"/>
          <w:numId w:val="20"/>
        </w:numPr>
      </w:pPr>
      <w:r>
        <w:t>za zadnjih 24 mesecev za merjene GOS,</w:t>
      </w:r>
    </w:p>
    <w:p w14:paraId="191F6F7D" w14:textId="77777777" w:rsidR="00240FA2" w:rsidRDefault="00240FA2" w:rsidP="00240FA2">
      <w:pPr>
        <w:pStyle w:val="Odstavekseznama"/>
        <w:numPr>
          <w:ilvl w:val="1"/>
          <w:numId w:val="20"/>
        </w:numPr>
      </w:pPr>
      <w:r>
        <w:t>za zadnjih 24 mesecev za merjene MPO in</w:t>
      </w:r>
    </w:p>
    <w:p w14:paraId="6604BF43" w14:textId="77777777" w:rsidR="00240FA2" w:rsidRDefault="00240FA2" w:rsidP="00240FA2">
      <w:pPr>
        <w:pStyle w:val="Odstavekseznama"/>
        <w:numPr>
          <w:ilvl w:val="1"/>
          <w:numId w:val="20"/>
        </w:numPr>
      </w:pPr>
      <w:r>
        <w:t>za zadnjih 24 mesecev za ostala merjena MM.</w:t>
      </w:r>
    </w:p>
    <w:p w14:paraId="5F2A57A9" w14:textId="77777777" w:rsidR="00240FA2" w:rsidRDefault="00240FA2" w:rsidP="00240FA2">
      <w:pPr>
        <w:pStyle w:val="Odstavekseznama"/>
        <w:numPr>
          <w:ilvl w:val="0"/>
          <w:numId w:val="20"/>
        </w:numPr>
      </w:pPr>
      <w:r>
        <w:t>Preostali odjem na posamezni DIS (15-min diagram):</w:t>
      </w:r>
    </w:p>
    <w:p w14:paraId="7671E4EE" w14:textId="77777777" w:rsidR="00240FA2" w:rsidRDefault="00240FA2" w:rsidP="00240FA2">
      <w:pPr>
        <w:pStyle w:val="Odstavekseznama"/>
        <w:numPr>
          <w:ilvl w:val="1"/>
          <w:numId w:val="20"/>
        </w:numPr>
      </w:pPr>
      <w:r>
        <w:t>za zadnjih 24 mesecev brez merjenih MM in brez samooskrb,</w:t>
      </w:r>
    </w:p>
    <w:p w14:paraId="0A6865F1" w14:textId="77777777" w:rsidR="00240FA2" w:rsidRDefault="00240FA2" w:rsidP="00240FA2">
      <w:pPr>
        <w:pStyle w:val="Odstavekseznama"/>
        <w:numPr>
          <w:ilvl w:val="1"/>
          <w:numId w:val="20"/>
        </w:numPr>
      </w:pPr>
      <w:r>
        <w:t>za zadnjih 24 mesecev brez samooskrb.</w:t>
      </w:r>
    </w:p>
    <w:p w14:paraId="621B7C2E" w14:textId="77777777" w:rsidR="00240FA2" w:rsidRDefault="00240FA2" w:rsidP="00240FA2">
      <w:pPr>
        <w:pStyle w:val="Odstavekseznama"/>
        <w:ind w:left="1440"/>
      </w:pPr>
    </w:p>
    <w:p w14:paraId="5377E24D" w14:textId="77777777" w:rsidR="00240FA2" w:rsidRDefault="00240FA2" w:rsidP="00240FA2">
      <w:r>
        <w:t>V prihodnjih realizacijah (po 1.1.2024) bi pri pošiljanju količnikov prosili, če je lahko «Skupne količina ne-merjenega odjema vseh dobaviteljev v kWh« ločena na:</w:t>
      </w:r>
    </w:p>
    <w:p w14:paraId="39318BE6" w14:textId="77777777" w:rsidR="00240FA2" w:rsidRDefault="00240FA2" w:rsidP="00240FA2">
      <w:pPr>
        <w:pStyle w:val="Odstavekseznama"/>
        <w:numPr>
          <w:ilvl w:val="0"/>
          <w:numId w:val="21"/>
        </w:numPr>
      </w:pPr>
      <w:r>
        <w:t>GOS,</w:t>
      </w:r>
    </w:p>
    <w:p w14:paraId="3CD0CDEC" w14:textId="77777777" w:rsidR="00240FA2" w:rsidRDefault="00240FA2" w:rsidP="00240FA2">
      <w:pPr>
        <w:pStyle w:val="Odstavekseznama"/>
        <w:numPr>
          <w:ilvl w:val="0"/>
          <w:numId w:val="21"/>
        </w:numPr>
      </w:pPr>
      <w:r>
        <w:t xml:space="preserve">MPO in </w:t>
      </w:r>
    </w:p>
    <w:p w14:paraId="641C4D36" w14:textId="3178A8A2" w:rsidR="00240FA2" w:rsidRDefault="00240FA2" w:rsidP="00240FA2">
      <w:pPr>
        <w:rPr>
          <w:rFonts w:asciiTheme="minorHAnsi" w:hAnsiTheme="minorHAnsi" w:cstheme="minorHAnsi"/>
          <w:b/>
          <w:bCs/>
          <w:color w:val="0070C0"/>
          <w:lang w:eastAsia="sl-SI"/>
          <w14:ligatures w14:val="none"/>
        </w:rPr>
      </w:pPr>
      <w:r>
        <w:t>ostala MM.</w:t>
      </w:r>
    </w:p>
    <w:p w14:paraId="13A785A7" w14:textId="77777777" w:rsidR="00240FA2" w:rsidRDefault="00240FA2" w:rsidP="00CF345B">
      <w:pPr>
        <w:rPr>
          <w:rFonts w:asciiTheme="minorHAnsi" w:hAnsiTheme="minorHAnsi" w:cstheme="minorHAnsi"/>
          <w:b/>
          <w:bCs/>
          <w:color w:val="0070C0"/>
          <w:lang w:eastAsia="sl-SI"/>
          <w14:ligatures w14:val="none"/>
        </w:rPr>
      </w:pPr>
    </w:p>
    <w:p w14:paraId="2E230CE2" w14:textId="77777777" w:rsidR="00240FA2" w:rsidRDefault="00240FA2" w:rsidP="00CF345B">
      <w:pPr>
        <w:rPr>
          <w:rFonts w:asciiTheme="minorHAnsi" w:hAnsiTheme="minorHAnsi" w:cstheme="minorHAnsi"/>
          <w:b/>
          <w:bCs/>
          <w:color w:val="0070C0"/>
          <w:lang w:eastAsia="sl-SI"/>
          <w14:ligatures w14:val="none"/>
        </w:rPr>
      </w:pPr>
    </w:p>
    <w:p w14:paraId="0E0BF23F" w14:textId="62D8B19F" w:rsidR="00CF345B" w:rsidRPr="009D5F78" w:rsidRDefault="00CF345B" w:rsidP="00CF345B">
      <w:pPr>
        <w:rPr>
          <w:rFonts w:asciiTheme="minorHAnsi" w:hAnsiTheme="minorHAnsi" w:cstheme="minorHAnsi"/>
          <w:b/>
          <w:bCs/>
          <w:lang w:eastAsia="sl-SI"/>
          <w14:ligatures w14:val="none"/>
        </w:rPr>
      </w:pPr>
      <w:r w:rsidRPr="009D5F78">
        <w:rPr>
          <w:rFonts w:asciiTheme="minorHAnsi" w:hAnsiTheme="minorHAnsi" w:cstheme="minorHAnsi"/>
          <w:b/>
          <w:bCs/>
          <w:lang w:eastAsia="sl-SI"/>
          <w14:ligatures w14:val="none"/>
        </w:rPr>
        <w:t xml:space="preserve">Dobavitelj: </w:t>
      </w:r>
      <w:proofErr w:type="spellStart"/>
      <w:r w:rsidRPr="009D5F78">
        <w:rPr>
          <w:rFonts w:asciiTheme="minorHAnsi" w:hAnsiTheme="minorHAnsi" w:cstheme="minorHAnsi"/>
          <w:b/>
          <w:bCs/>
          <w:lang w:eastAsia="sl-SI"/>
          <w14:ligatures w14:val="none"/>
        </w:rPr>
        <w:t>Suncontract</w:t>
      </w:r>
      <w:proofErr w:type="spellEnd"/>
    </w:p>
    <w:p w14:paraId="0218F7F3" w14:textId="5CB4D748" w:rsidR="00CF345B" w:rsidRPr="009D5F78" w:rsidRDefault="00CF345B" w:rsidP="000805C1">
      <w:pPr>
        <w:rPr>
          <w:rFonts w:asciiTheme="minorHAnsi" w:hAnsiTheme="minorHAnsi" w:cstheme="minorHAnsi"/>
          <w:b/>
          <w:bCs/>
          <w:lang w:eastAsia="sl-SI"/>
          <w14:ligatures w14:val="none"/>
        </w:rPr>
      </w:pPr>
      <w:r w:rsidRPr="009D5F78">
        <w:rPr>
          <w:rFonts w:asciiTheme="minorHAnsi" w:hAnsiTheme="minorHAnsi" w:cstheme="minorHAnsi"/>
          <w:b/>
          <w:bCs/>
          <w:lang w:eastAsia="sl-SI"/>
          <w14:ligatures w14:val="none"/>
        </w:rPr>
        <w:t>Pošiljatelj: Andrej Simončič</w:t>
      </w:r>
    </w:p>
    <w:p w14:paraId="570F54F5" w14:textId="77777777" w:rsidR="00CF345B" w:rsidRDefault="00CF345B" w:rsidP="000805C1">
      <w:pPr>
        <w:rPr>
          <w:rFonts w:asciiTheme="minorHAnsi" w:hAnsiTheme="minorHAnsi" w:cstheme="minorHAnsi"/>
          <w:b/>
          <w:bCs/>
          <w:lang w:eastAsia="sl-SI"/>
          <w14:ligatures w14:val="none"/>
        </w:rPr>
      </w:pPr>
    </w:p>
    <w:p w14:paraId="1F9EF322" w14:textId="77777777" w:rsidR="00CF345B" w:rsidRDefault="00CF345B" w:rsidP="00CF345B">
      <w:pPr>
        <w:rPr>
          <w14:ligatures w14:val="none"/>
        </w:rPr>
      </w:pPr>
      <w:r>
        <w:t xml:space="preserve">Iz podjetja </w:t>
      </w:r>
      <w:proofErr w:type="spellStart"/>
      <w:r>
        <w:t>SunContract</w:t>
      </w:r>
      <w:proofErr w:type="spellEnd"/>
      <w:r>
        <w:t xml:space="preserve"> smo zbrali na enem mestu nekaj vprašanj, ki jih imamo v zadnjem času nerazrešene glede obračuna novega OM akta. Nekaj pa je tudi bolj »starih« zadev, ki so nekoč že bile odprte tematike.</w:t>
      </w:r>
    </w:p>
    <w:p w14:paraId="2FE21D8B" w14:textId="77777777" w:rsidR="00CF345B" w:rsidRDefault="00CF345B" w:rsidP="00CF345B"/>
    <w:p w14:paraId="10942E32" w14:textId="77777777" w:rsidR="00CF345B" w:rsidRDefault="00CF345B" w:rsidP="00CF345B">
      <w:r>
        <w:t xml:space="preserve">Načeloma smo prebrali vsa vprašanja in odgovore, ki nam jih vestno pošiljate po sestankih z dobavitelji in upamo, da se kje ne ponavljamo, da je že bilo odgovorjeno. Sicer bi vas prosil, da nas prijazno samo usmerite na že odgovorjeno vprašanje. </w:t>
      </w:r>
    </w:p>
    <w:p w14:paraId="1FBCFFB2" w14:textId="77777777" w:rsidR="00CF345B" w:rsidRDefault="00CF345B" w:rsidP="00CF345B"/>
    <w:p w14:paraId="30AA06BD" w14:textId="77777777" w:rsidR="00CF345B" w:rsidRDefault="00CF345B" w:rsidP="00CF345B"/>
    <w:p w14:paraId="05D1478C" w14:textId="77777777" w:rsidR="00CF345B" w:rsidRDefault="00CF345B" w:rsidP="00CF345B">
      <w:r>
        <w:t>SO po ZSROVE</w:t>
      </w:r>
    </w:p>
    <w:p w14:paraId="07731939" w14:textId="5DECC212" w:rsidR="00CF345B" w:rsidRPr="00E602D1" w:rsidRDefault="00CF345B" w:rsidP="00E602D1">
      <w:pPr>
        <w:numPr>
          <w:ilvl w:val="0"/>
          <w:numId w:val="16"/>
        </w:numPr>
        <w:rPr>
          <w:rFonts w:eastAsia="Times New Roman"/>
        </w:rPr>
      </w:pPr>
      <w:r>
        <w:rPr>
          <w:rFonts w:eastAsia="Times New Roman"/>
        </w:rPr>
        <w:lastRenderedPageBreak/>
        <w:t xml:space="preserve">Kaj bi izpostavili kot (glavne) razlike med </w:t>
      </w:r>
      <w:proofErr w:type="spellStart"/>
      <w:r>
        <w:rPr>
          <w:rFonts w:eastAsia="Times New Roman"/>
        </w:rPr>
        <w:t>ind</w:t>
      </w:r>
      <w:proofErr w:type="spellEnd"/>
      <w:r>
        <w:rPr>
          <w:rFonts w:eastAsia="Times New Roman"/>
        </w:rPr>
        <w:t xml:space="preserve">. samooskrbo ZSROVE in trenutno PS.2 shemo? </w:t>
      </w:r>
    </w:p>
    <w:p w14:paraId="7C8714B9" w14:textId="02D7387B" w:rsidR="00E602D1" w:rsidRDefault="00E602D1" w:rsidP="00E602D1">
      <w:r>
        <w:rPr>
          <w:rFonts w:asciiTheme="minorHAnsi" w:hAnsiTheme="minorHAnsi" w:cstheme="minorHAnsi"/>
          <w:i/>
          <w:color w:val="0070C0"/>
        </w:rPr>
        <w:t>ODGOVOR:</w:t>
      </w:r>
      <w:r w:rsidR="00240FA2">
        <w:rPr>
          <w:rFonts w:asciiTheme="minorHAnsi" w:hAnsiTheme="minorHAnsi" w:cstheme="minorHAnsi"/>
          <w:i/>
          <w:color w:val="0070C0"/>
        </w:rPr>
        <w:t xml:space="preserve"> S svetovanjem in analizami izven področja dela operaterja omrežja vam žel ne moremo pomagati</w:t>
      </w:r>
      <w:r w:rsidR="009D5F78">
        <w:rPr>
          <w:rFonts w:asciiTheme="minorHAnsi" w:hAnsiTheme="minorHAnsi" w:cstheme="minorHAnsi"/>
          <w:i/>
          <w:color w:val="0070C0"/>
        </w:rPr>
        <w:t>, saj presegajo naloge operaterja</w:t>
      </w:r>
      <w:r w:rsidR="00240FA2">
        <w:rPr>
          <w:rFonts w:asciiTheme="minorHAnsi" w:hAnsiTheme="minorHAnsi" w:cstheme="minorHAnsi"/>
          <w:i/>
          <w:color w:val="0070C0"/>
        </w:rPr>
        <w:t>.</w:t>
      </w:r>
    </w:p>
    <w:p w14:paraId="22EAAD84" w14:textId="77777777" w:rsidR="00CF345B" w:rsidRDefault="00CF345B" w:rsidP="00E602D1">
      <w:pPr>
        <w:rPr>
          <w:rFonts w:eastAsia="Times New Roman"/>
        </w:rPr>
      </w:pPr>
    </w:p>
    <w:p w14:paraId="48B272E4" w14:textId="6CB85729" w:rsidR="00CF345B" w:rsidRDefault="00CF345B" w:rsidP="00CF345B">
      <w:pPr>
        <w:ind w:left="720"/>
        <w:rPr>
          <w:rFonts w:eastAsia="Times New Roman"/>
        </w:rPr>
      </w:pPr>
      <w:r>
        <w:rPr>
          <w:rFonts w:eastAsia="Times New Roman"/>
        </w:rPr>
        <w:t xml:space="preserve">Kje je za odjemalca boljše izvedba SO po ZSROVE glede na PS.2 shemo. Npr. da gre za </w:t>
      </w:r>
      <w:proofErr w:type="spellStart"/>
      <w:r>
        <w:rPr>
          <w:rFonts w:eastAsia="Times New Roman"/>
        </w:rPr>
        <w:t>poslvocnega</w:t>
      </w:r>
      <w:proofErr w:type="spellEnd"/>
      <w:r>
        <w:rPr>
          <w:rFonts w:eastAsia="Times New Roman"/>
        </w:rPr>
        <w:t xml:space="preserve"> odjemalca, ki bi sicer lahko delal po PS.2 shemi. Je to zgolj razlika v oproščenem prispevku (če se ne motim), ali še kaj, na kar nismo pomislili?</w:t>
      </w:r>
    </w:p>
    <w:p w14:paraId="6C444DE4" w14:textId="796C02BD" w:rsidR="00E602D1" w:rsidRDefault="009D5F78" w:rsidP="00E602D1">
      <w:pPr>
        <w:rPr>
          <w:rFonts w:eastAsia="Times New Roman"/>
        </w:rPr>
      </w:pPr>
      <w:r>
        <w:rPr>
          <w:rFonts w:asciiTheme="minorHAnsi" w:hAnsiTheme="minorHAnsi" w:cstheme="minorHAnsi"/>
          <w:i/>
          <w:color w:val="0070C0"/>
        </w:rPr>
        <w:t>ODGOVOR: S svetovanjem in analizami izven področja dela operaterja omrežja vam žel ne moremo pomagati, saj presegajo naloge operaterja</w:t>
      </w:r>
      <w:r w:rsidR="002867D6">
        <w:rPr>
          <w:rFonts w:asciiTheme="minorHAnsi" w:hAnsiTheme="minorHAnsi" w:cstheme="minorHAnsi"/>
          <w:i/>
          <w:color w:val="0070C0"/>
        </w:rPr>
        <w:t>.</w:t>
      </w:r>
    </w:p>
    <w:p w14:paraId="0617D68A" w14:textId="77777777" w:rsidR="00CF345B" w:rsidRDefault="00CF345B" w:rsidP="00CF345B">
      <w:pPr>
        <w:ind w:left="720"/>
        <w:rPr>
          <w:rFonts w:eastAsia="Times New Roman"/>
        </w:rPr>
      </w:pPr>
    </w:p>
    <w:p w14:paraId="00EE750A" w14:textId="095FD3B0" w:rsidR="00CF345B" w:rsidRDefault="00CF345B" w:rsidP="00CF345B">
      <w:pPr>
        <w:numPr>
          <w:ilvl w:val="1"/>
          <w:numId w:val="16"/>
        </w:numPr>
        <w:rPr>
          <w:rFonts w:eastAsia="Times New Roman"/>
        </w:rPr>
      </w:pPr>
      <w:r>
        <w:rPr>
          <w:rFonts w:eastAsia="Times New Roman"/>
        </w:rPr>
        <w:t>Kaj je po novem sploh funkcija skup. SE po ZSROVE? Je to »virtualna elektrarna/-e« za odjemalce v isti skupnosti, ki je lahko na celem območju Slovenije in izkoriščajo prednosti skupnosti?</w:t>
      </w:r>
    </w:p>
    <w:p w14:paraId="3C48B744" w14:textId="19865C82" w:rsidR="00CF345B" w:rsidRDefault="009D5F78" w:rsidP="00E602D1">
      <w:pPr>
        <w:rPr>
          <w:rFonts w:eastAsia="Times New Roman"/>
        </w:rPr>
      </w:pPr>
      <w:r>
        <w:rPr>
          <w:rFonts w:asciiTheme="minorHAnsi" w:hAnsiTheme="minorHAnsi" w:cstheme="minorHAnsi"/>
          <w:i/>
          <w:color w:val="0070C0"/>
        </w:rPr>
        <w:t>ODGOVOR: S svetovanjem in analizami izven področja dela operaterja omrežja vam žel ne moremo pomagati, saj presegajo naloge operaterja</w:t>
      </w:r>
      <w:r w:rsidR="002867D6">
        <w:rPr>
          <w:rFonts w:asciiTheme="minorHAnsi" w:hAnsiTheme="minorHAnsi" w:cstheme="minorHAnsi"/>
          <w:i/>
          <w:color w:val="0070C0"/>
        </w:rPr>
        <w:t>.</w:t>
      </w:r>
    </w:p>
    <w:p w14:paraId="09E9CA18" w14:textId="77777777" w:rsidR="00CF345B" w:rsidRDefault="00CF345B" w:rsidP="00CF345B">
      <w:pPr>
        <w:ind w:left="1440"/>
        <w:rPr>
          <w:rFonts w:eastAsia="Times New Roman"/>
        </w:rPr>
      </w:pPr>
    </w:p>
    <w:p w14:paraId="570CBCCD" w14:textId="1A02645A" w:rsidR="00CF345B" w:rsidRDefault="00CF345B" w:rsidP="00CF345B">
      <w:pPr>
        <w:numPr>
          <w:ilvl w:val="0"/>
          <w:numId w:val="16"/>
        </w:numPr>
        <w:rPr>
          <w:rFonts w:eastAsia="Times New Roman"/>
        </w:rPr>
      </w:pPr>
      <w:r>
        <w:rPr>
          <w:rFonts w:eastAsia="Times New Roman"/>
        </w:rPr>
        <w:t xml:space="preserve">Dobavitelji dobimo verjetno v sumarnih količinah količino odjema in že </w:t>
      </w:r>
      <w:r>
        <w:rPr>
          <w:rFonts w:eastAsia="Times New Roman"/>
          <w:u w:val="single"/>
        </w:rPr>
        <w:t>pripadajočo</w:t>
      </w:r>
      <w:r>
        <w:rPr>
          <w:rFonts w:eastAsia="Times New Roman"/>
        </w:rPr>
        <w:t xml:space="preserve"> količino proizvodnje?</w:t>
      </w:r>
    </w:p>
    <w:p w14:paraId="71A643A8" w14:textId="7D8E25C5" w:rsidR="00E602D1" w:rsidRDefault="00E602D1" w:rsidP="00E602D1">
      <w:r w:rsidRPr="00E602D1">
        <w:rPr>
          <w:rFonts w:asciiTheme="minorHAnsi" w:hAnsiTheme="minorHAnsi" w:cstheme="minorHAnsi"/>
          <w:i/>
          <w:color w:val="0070C0"/>
        </w:rPr>
        <w:t>ODGOVOR:</w:t>
      </w:r>
      <w:r w:rsidR="00240FA2">
        <w:rPr>
          <w:rFonts w:asciiTheme="minorHAnsi" w:hAnsiTheme="minorHAnsi" w:cstheme="minorHAnsi"/>
          <w:i/>
          <w:color w:val="0070C0"/>
        </w:rPr>
        <w:t xml:space="preserve"> </w:t>
      </w:r>
      <w:r w:rsidR="008F542F">
        <w:rPr>
          <w:rFonts w:asciiTheme="minorHAnsi" w:hAnsiTheme="minorHAnsi" w:cstheme="minorHAnsi"/>
          <w:i/>
          <w:color w:val="0070C0"/>
        </w:rPr>
        <w:t xml:space="preserve">V razdelku »Sumarne </w:t>
      </w:r>
      <w:proofErr w:type="spellStart"/>
      <w:r w:rsidR="008F542F">
        <w:rPr>
          <w:rFonts w:asciiTheme="minorHAnsi" w:hAnsiTheme="minorHAnsi" w:cstheme="minorHAnsi"/>
          <w:i/>
          <w:color w:val="0070C0"/>
        </w:rPr>
        <w:t>kolicine</w:t>
      </w:r>
      <w:proofErr w:type="spellEnd"/>
      <w:r w:rsidR="008F542F">
        <w:rPr>
          <w:rFonts w:asciiTheme="minorHAnsi" w:hAnsiTheme="minorHAnsi" w:cstheme="minorHAnsi"/>
          <w:i/>
          <w:color w:val="0070C0"/>
        </w:rPr>
        <w:t xml:space="preserve"> energije« boste dobili za vsako merilno mesto odjema, ki je član skupnosti količino prevzete energije iz omrežja za obračunsko obdobje in pripadajočo količino oddane energije iz proizvodnih naprav skupnosti glede na delež, ki ga ima merilno mesto odjema v skupnosti.</w:t>
      </w:r>
    </w:p>
    <w:p w14:paraId="68D07EC6" w14:textId="3F567627" w:rsidR="00CF345B" w:rsidRDefault="00CF345B" w:rsidP="00E602D1">
      <w:pPr>
        <w:rPr>
          <w:rFonts w:eastAsia="Times New Roman"/>
        </w:rPr>
      </w:pPr>
    </w:p>
    <w:p w14:paraId="72FF94CD" w14:textId="77777777" w:rsidR="00CF345B" w:rsidRDefault="00CF345B" w:rsidP="00CF345B">
      <w:pPr>
        <w:ind w:left="720"/>
        <w:rPr>
          <w:rFonts w:eastAsia="Times New Roman"/>
        </w:rPr>
      </w:pPr>
    </w:p>
    <w:p w14:paraId="1EB3D8D8" w14:textId="28AE48CD" w:rsidR="00CF345B" w:rsidRDefault="00CF345B" w:rsidP="00CF345B">
      <w:pPr>
        <w:numPr>
          <w:ilvl w:val="0"/>
          <w:numId w:val="16"/>
        </w:numPr>
        <w:rPr>
          <w:rFonts w:eastAsia="Times New Roman"/>
        </w:rPr>
      </w:pPr>
      <w:r>
        <w:rPr>
          <w:rFonts w:eastAsia="Times New Roman"/>
        </w:rPr>
        <w:t>Kako pogosto se bodo lahko spreminjali delitveni ključi za skup. SO po ZSROVE? Trenutno po EZ-1 ni ugodno za odjemalca več kot 1x na leto (ob prehodu leta), ker se mu sicer naredi letni obračun (SO), če se ne motim.</w:t>
      </w:r>
    </w:p>
    <w:p w14:paraId="68ACB9BB" w14:textId="79B953AE" w:rsidR="00E602D1" w:rsidRDefault="00E602D1" w:rsidP="00E602D1">
      <w:r w:rsidRPr="00E602D1">
        <w:rPr>
          <w:rFonts w:asciiTheme="minorHAnsi" w:hAnsiTheme="minorHAnsi" w:cstheme="minorHAnsi"/>
          <w:i/>
          <w:color w:val="0070C0"/>
        </w:rPr>
        <w:t>ODGOVOR:</w:t>
      </w:r>
      <w:r w:rsidR="008F542F">
        <w:rPr>
          <w:rFonts w:asciiTheme="minorHAnsi" w:hAnsiTheme="minorHAnsi" w:cstheme="minorHAnsi"/>
          <w:i/>
          <w:color w:val="0070C0"/>
        </w:rPr>
        <w:t xml:space="preserve"> ključ delitev v samooskrbni skupnosti po ZSROVE lahko spreminjate najkasneje do 8. v mesecu za naslednji koledarski mesec.</w:t>
      </w:r>
    </w:p>
    <w:p w14:paraId="412BADCD" w14:textId="77777777" w:rsidR="00E602D1" w:rsidRDefault="00E602D1" w:rsidP="00E602D1">
      <w:pPr>
        <w:rPr>
          <w:rFonts w:eastAsia="Times New Roman"/>
        </w:rPr>
      </w:pPr>
    </w:p>
    <w:p w14:paraId="7492A9A3" w14:textId="77777777" w:rsidR="00CF345B" w:rsidRDefault="00CF345B" w:rsidP="00CF345B">
      <w:pPr>
        <w:numPr>
          <w:ilvl w:val="0"/>
          <w:numId w:val="16"/>
        </w:numPr>
        <w:rPr>
          <w:rFonts w:eastAsia="Times New Roman"/>
        </w:rPr>
      </w:pPr>
      <w:r>
        <w:rPr>
          <w:rFonts w:eastAsia="Times New Roman"/>
        </w:rPr>
        <w:t>Kako naj dobavitelji vemo še predno MM pride v bilančno pripadnost za kateri obračun gre: EZ-1 ali ZSROVE – informacije je pomembna, katero pogodbo dati stranki v podpis.</w:t>
      </w:r>
    </w:p>
    <w:p w14:paraId="3982C3E2" w14:textId="2935D5FF" w:rsidR="00CF345B" w:rsidRDefault="00CF345B" w:rsidP="00CF345B">
      <w:pPr>
        <w:numPr>
          <w:ilvl w:val="1"/>
          <w:numId w:val="16"/>
        </w:numPr>
        <w:rPr>
          <w:rFonts w:eastAsia="Times New Roman"/>
        </w:rPr>
      </w:pPr>
      <w:r>
        <w:rPr>
          <w:rFonts w:eastAsia="Times New Roman"/>
        </w:rPr>
        <w:t xml:space="preserve">Ali se ta informacija vrača, če oddamo zahtevo za podatke o MM ali MT predno je MM v naši BS? Uporabno izključno samo za menjavo dobavitelja. Težava je, da ne vemo informacije, če/ko oddajamo zahtevo za </w:t>
      </w:r>
      <w:r>
        <w:rPr>
          <w:rFonts w:eastAsia="Times New Roman"/>
          <w:i/>
          <w:iCs/>
        </w:rPr>
        <w:t>Priklop</w:t>
      </w:r>
      <w:r>
        <w:rPr>
          <w:rFonts w:eastAsia="Times New Roman"/>
        </w:rPr>
        <w:t>, torej še ni na voljo informacija kjerkoli preko EVT.</w:t>
      </w:r>
    </w:p>
    <w:p w14:paraId="379DB97C" w14:textId="2D23C134" w:rsidR="00E602D1" w:rsidRDefault="00E602D1" w:rsidP="00E602D1">
      <w:r w:rsidRPr="00E602D1">
        <w:rPr>
          <w:rFonts w:asciiTheme="minorHAnsi" w:hAnsiTheme="minorHAnsi" w:cstheme="minorHAnsi"/>
          <w:i/>
          <w:color w:val="0070C0"/>
        </w:rPr>
        <w:t>ODGOVOR:</w:t>
      </w:r>
      <w:r w:rsidR="008F542F">
        <w:rPr>
          <w:rFonts w:asciiTheme="minorHAnsi" w:hAnsiTheme="minorHAnsi" w:cstheme="minorHAnsi"/>
          <w:i/>
          <w:color w:val="0070C0"/>
        </w:rPr>
        <w:t xml:space="preserve"> Pred priključitvijo je informacija na soglasju za priključitev, </w:t>
      </w:r>
      <w:r w:rsidR="003F7305">
        <w:rPr>
          <w:rFonts w:asciiTheme="minorHAnsi" w:hAnsiTheme="minorHAnsi" w:cstheme="minorHAnsi"/>
          <w:i/>
          <w:color w:val="0070C0"/>
        </w:rPr>
        <w:t>v podatkih MM oz. MT ni podatka o obračunski vezalni shemi.</w:t>
      </w:r>
    </w:p>
    <w:p w14:paraId="115F52C2" w14:textId="77777777" w:rsidR="00E602D1" w:rsidRDefault="00E602D1" w:rsidP="00E602D1">
      <w:pPr>
        <w:rPr>
          <w:rFonts w:eastAsia="Times New Roman"/>
        </w:rPr>
      </w:pPr>
    </w:p>
    <w:p w14:paraId="68A17DB4" w14:textId="2C1BA8A6" w:rsidR="00CF345B" w:rsidRDefault="00CF345B" w:rsidP="00CF345B">
      <w:pPr>
        <w:numPr>
          <w:ilvl w:val="1"/>
          <w:numId w:val="16"/>
        </w:numPr>
        <w:rPr>
          <w:rFonts w:eastAsia="Times New Roman"/>
        </w:rPr>
      </w:pPr>
      <w:r>
        <w:rPr>
          <w:rFonts w:eastAsia="Times New Roman"/>
        </w:rPr>
        <w:t xml:space="preserve">Če je informacija na voljo šele ob prihodu v BS je to že prepozno, saj lahko imamo s stranko podpisano pogodbo za letno </w:t>
      </w:r>
      <w:proofErr w:type="spellStart"/>
      <w:r>
        <w:rPr>
          <w:rFonts w:eastAsia="Times New Roman"/>
        </w:rPr>
        <w:t>netiranje</w:t>
      </w:r>
      <w:proofErr w:type="spellEnd"/>
      <w:r>
        <w:rPr>
          <w:rFonts w:eastAsia="Times New Roman"/>
        </w:rPr>
        <w:t>, obračun pa ima po ZSROVE in lahko izpodbija dejstvo, da želi po pogodbi opredeljen letni obračun in ne mesečni. Ali smo kaj spregledali?</w:t>
      </w:r>
    </w:p>
    <w:p w14:paraId="3D94F1F2" w14:textId="1CF898DA" w:rsidR="00E602D1" w:rsidRDefault="00E602D1" w:rsidP="00E602D1">
      <w:r w:rsidRPr="00E602D1">
        <w:rPr>
          <w:rFonts w:asciiTheme="minorHAnsi" w:hAnsiTheme="minorHAnsi" w:cstheme="minorHAnsi"/>
          <w:i/>
          <w:color w:val="0070C0"/>
        </w:rPr>
        <w:t>ODGOVOR:</w:t>
      </w:r>
      <w:r w:rsidR="003F7305">
        <w:rPr>
          <w:rFonts w:asciiTheme="minorHAnsi" w:hAnsiTheme="minorHAnsi" w:cstheme="minorHAnsi"/>
          <w:i/>
          <w:color w:val="0070C0"/>
        </w:rPr>
        <w:t xml:space="preserve"> Kot pomoč si lahko pomagate s priključno močjo na merilnih mestih odjema, če je priključna moč &gt;43 kW nikakor ne gre za samooskrbo po EZ – 1, razen če stranka skupaj s samooskrbo ureje tudi zmanjšanje priključne moči in spremembo odjemne skupine.</w:t>
      </w:r>
    </w:p>
    <w:p w14:paraId="3C21C31E" w14:textId="77777777" w:rsidR="00E602D1" w:rsidRDefault="00E602D1" w:rsidP="00E602D1">
      <w:pPr>
        <w:rPr>
          <w:rFonts w:eastAsia="Times New Roman"/>
        </w:rPr>
      </w:pPr>
    </w:p>
    <w:p w14:paraId="166062F8" w14:textId="2D9DCD6B" w:rsidR="00CF345B" w:rsidRDefault="00CF345B" w:rsidP="00CF345B">
      <w:pPr>
        <w:numPr>
          <w:ilvl w:val="0"/>
          <w:numId w:val="16"/>
        </w:numPr>
        <w:rPr>
          <w:rFonts w:eastAsia="Times New Roman"/>
        </w:rPr>
      </w:pPr>
      <w:r>
        <w:rPr>
          <w:rFonts w:eastAsia="Times New Roman"/>
        </w:rPr>
        <w:t>Obračun SO po EZ-1 je bil vedno po ET, medtem ko je ZSROVE lahko po VT/MT ali ET – kaj ima to lahko za posledico? Samo če je LP pod 90% in je posledično obračun po M1.2, se obračuna po »starih« tarifah?</w:t>
      </w:r>
    </w:p>
    <w:p w14:paraId="3293B77E" w14:textId="26468129" w:rsidR="00E602D1" w:rsidRDefault="00E602D1" w:rsidP="00E602D1">
      <w:r w:rsidRPr="00E602D1">
        <w:rPr>
          <w:rFonts w:asciiTheme="minorHAnsi" w:hAnsiTheme="minorHAnsi" w:cstheme="minorHAnsi"/>
          <w:i/>
          <w:color w:val="0070C0"/>
        </w:rPr>
        <w:t>ODGOVOR:</w:t>
      </w:r>
      <w:r w:rsidR="00240FA2">
        <w:rPr>
          <w:rFonts w:asciiTheme="minorHAnsi" w:hAnsiTheme="minorHAnsi" w:cstheme="minorHAnsi"/>
          <w:i/>
          <w:color w:val="0070C0"/>
        </w:rPr>
        <w:t xml:space="preserve"> Vaša trditev bo držala po uvedbi novega obračuna omrežnine.</w:t>
      </w:r>
    </w:p>
    <w:p w14:paraId="19DE4DA0" w14:textId="7055EBEF" w:rsidR="00E602D1" w:rsidRDefault="00E602D1" w:rsidP="00E602D1">
      <w:pPr>
        <w:rPr>
          <w:rFonts w:eastAsia="Times New Roman"/>
        </w:rPr>
      </w:pPr>
    </w:p>
    <w:p w14:paraId="2B492F34" w14:textId="77777777" w:rsidR="00240FA2" w:rsidRDefault="00240FA2" w:rsidP="00E602D1">
      <w:pPr>
        <w:rPr>
          <w:rFonts w:eastAsia="Times New Roman"/>
        </w:rPr>
      </w:pPr>
    </w:p>
    <w:p w14:paraId="0AC1923F" w14:textId="77777777" w:rsidR="00CF345B" w:rsidRDefault="00CF345B" w:rsidP="00CF345B">
      <w:pPr>
        <w:numPr>
          <w:ilvl w:val="0"/>
          <w:numId w:val="16"/>
        </w:numPr>
        <w:rPr>
          <w:rFonts w:eastAsia="Times New Roman"/>
        </w:rPr>
      </w:pPr>
      <w:r>
        <w:rPr>
          <w:rFonts w:eastAsia="Times New Roman"/>
        </w:rPr>
        <w:t>Sumarne meritve za samooskrbe (EZ-1 ali ZSROVE) bodo vedno ET odjem in ET oddaja, ne glede na VT/MT meritve/obračun?</w:t>
      </w:r>
    </w:p>
    <w:p w14:paraId="23E9135B" w14:textId="266B0D80" w:rsidR="00E602D1" w:rsidRDefault="00E602D1" w:rsidP="00E602D1">
      <w:r w:rsidRPr="00E602D1">
        <w:rPr>
          <w:rFonts w:asciiTheme="minorHAnsi" w:hAnsiTheme="minorHAnsi" w:cstheme="minorHAnsi"/>
          <w:i/>
          <w:color w:val="0070C0"/>
        </w:rPr>
        <w:t>ODGOVOR:</w:t>
      </w:r>
      <w:r w:rsidR="003F7305">
        <w:rPr>
          <w:rFonts w:asciiTheme="minorHAnsi" w:hAnsiTheme="minorHAnsi" w:cstheme="minorHAnsi"/>
          <w:i/>
          <w:color w:val="0070C0"/>
        </w:rPr>
        <w:t xml:space="preserve"> Sumarne količine energije bodo po ET v primeru, da je </w:t>
      </w:r>
      <w:proofErr w:type="spellStart"/>
      <w:r w:rsidR="003F7305">
        <w:rPr>
          <w:rFonts w:asciiTheme="minorHAnsi" w:hAnsiTheme="minorHAnsi" w:cstheme="minorHAnsi"/>
          <w:i/>
          <w:color w:val="0070C0"/>
        </w:rPr>
        <w:t>enotarifni</w:t>
      </w:r>
      <w:proofErr w:type="spellEnd"/>
      <w:r w:rsidR="003F7305">
        <w:rPr>
          <w:rFonts w:asciiTheme="minorHAnsi" w:hAnsiTheme="minorHAnsi" w:cstheme="minorHAnsi"/>
          <w:i/>
          <w:color w:val="0070C0"/>
        </w:rPr>
        <w:t xml:space="preserve"> obračun oz. po VT/MT če je dvotarifni obračun.</w:t>
      </w:r>
    </w:p>
    <w:p w14:paraId="3F143FAC" w14:textId="77777777" w:rsidR="00CF345B" w:rsidRDefault="00CF345B" w:rsidP="00E602D1"/>
    <w:p w14:paraId="06DB7996" w14:textId="77777777" w:rsidR="00CF345B" w:rsidRDefault="00CF345B" w:rsidP="00CF345B"/>
    <w:p w14:paraId="2CD429A3" w14:textId="77777777" w:rsidR="00CF345B" w:rsidRDefault="00CF345B" w:rsidP="00CF345B">
      <w:proofErr w:type="spellStart"/>
      <w:r>
        <w:t>SzP</w:t>
      </w:r>
      <w:proofErr w:type="spellEnd"/>
    </w:p>
    <w:p w14:paraId="624E2A41" w14:textId="77777777" w:rsidR="00CF345B" w:rsidRDefault="00CF345B" w:rsidP="00CF345B">
      <w:pPr>
        <w:numPr>
          <w:ilvl w:val="0"/>
          <w:numId w:val="16"/>
        </w:numPr>
        <w:rPr>
          <w:rFonts w:eastAsia="Times New Roman"/>
        </w:rPr>
      </w:pPr>
      <w:r>
        <w:rPr>
          <w:rFonts w:eastAsia="Times New Roman"/>
        </w:rPr>
        <w:t xml:space="preserve">Zahteva in vpogled v </w:t>
      </w:r>
      <w:proofErr w:type="spellStart"/>
      <w:r>
        <w:rPr>
          <w:rFonts w:eastAsia="Times New Roman"/>
        </w:rPr>
        <w:t>SzP</w:t>
      </w:r>
      <w:proofErr w:type="spellEnd"/>
      <w:r>
        <w:rPr>
          <w:rFonts w:eastAsia="Times New Roman"/>
        </w:rPr>
        <w:t xml:space="preserve">-je za vsako menjavo dob. za samooskrbe je zamudno delo in jih velikokrat ne moremo dobiti od odjemalcev. V kakšne namene je mišljena uporaba informacijo o št. </w:t>
      </w:r>
      <w:proofErr w:type="spellStart"/>
      <w:r>
        <w:rPr>
          <w:rFonts w:eastAsia="Times New Roman"/>
        </w:rPr>
        <w:t>SzP</w:t>
      </w:r>
      <w:proofErr w:type="spellEnd"/>
      <w:r>
        <w:rPr>
          <w:rFonts w:eastAsia="Times New Roman"/>
        </w:rPr>
        <w:t xml:space="preserve">, ki se jo vrača na MM – če bi dobavitelji imeli »vpogled« v </w:t>
      </w:r>
      <w:proofErr w:type="spellStart"/>
      <w:r>
        <w:rPr>
          <w:rFonts w:eastAsia="Times New Roman"/>
        </w:rPr>
        <w:t>SzP</w:t>
      </w:r>
      <w:proofErr w:type="spellEnd"/>
      <w:r>
        <w:rPr>
          <w:rFonts w:eastAsia="Times New Roman"/>
        </w:rPr>
        <w:t xml:space="preserve"> (base 64 na </w:t>
      </w:r>
      <w:proofErr w:type="spellStart"/>
      <w:r>
        <w:rPr>
          <w:rFonts w:eastAsia="Times New Roman"/>
        </w:rPr>
        <w:t>endpoint</w:t>
      </w:r>
      <w:proofErr w:type="spellEnd"/>
      <w:r>
        <w:rPr>
          <w:rFonts w:eastAsia="Times New Roman"/>
        </w:rPr>
        <w:t>) s številko, ki jo poznamo, ko smo dobavitelji, bi bilo to dobrodošlo.</w:t>
      </w:r>
    </w:p>
    <w:p w14:paraId="03711F09" w14:textId="4DCBD7A6" w:rsidR="00E602D1" w:rsidRDefault="00E602D1" w:rsidP="00E602D1">
      <w:r w:rsidRPr="00E602D1">
        <w:rPr>
          <w:rFonts w:asciiTheme="minorHAnsi" w:hAnsiTheme="minorHAnsi" w:cstheme="minorHAnsi"/>
          <w:i/>
          <w:color w:val="0070C0"/>
        </w:rPr>
        <w:t>ODGOVOR:</w:t>
      </w:r>
      <w:r w:rsidR="00240FA2">
        <w:rPr>
          <w:rFonts w:asciiTheme="minorHAnsi" w:hAnsiTheme="minorHAnsi" w:cstheme="minorHAnsi"/>
          <w:i/>
          <w:color w:val="0070C0"/>
        </w:rPr>
        <w:t xml:space="preserve"> Menimo, da je za dobaviteljevo tekoče delo dovolj vpogled v Evidenco MM in MT. Za kompleksne odločitve pa je nujno, da si dobavitelj od stranke pridobi SZP.</w:t>
      </w:r>
    </w:p>
    <w:p w14:paraId="6BB7E9DC" w14:textId="77777777" w:rsidR="00CF345B" w:rsidRDefault="00CF345B" w:rsidP="00CF345B"/>
    <w:p w14:paraId="09938C7E" w14:textId="77777777" w:rsidR="00CF345B" w:rsidRDefault="00CF345B" w:rsidP="00CF345B">
      <w:r>
        <w:t>Podatki o MM in MT</w:t>
      </w:r>
    </w:p>
    <w:p w14:paraId="7C818314" w14:textId="77777777" w:rsidR="00CF345B" w:rsidRDefault="00CF345B" w:rsidP="00CF345B">
      <w:pPr>
        <w:numPr>
          <w:ilvl w:val="0"/>
          <w:numId w:val="17"/>
        </w:numPr>
        <w:rPr>
          <w:rFonts w:eastAsia="Times New Roman"/>
        </w:rPr>
      </w:pPr>
      <w:r>
        <w:rPr>
          <w:rFonts w:eastAsia="Times New Roman"/>
        </w:rPr>
        <w:t>Kako je z obljubljenim vračanjem meritev za 3 leta v MQ, ko MT menja dobavitelja? To je bilo obljubljeno na zaključnem sestanku uvedbe MT v Mariboru na SODO.</w:t>
      </w:r>
    </w:p>
    <w:p w14:paraId="4BA5EE2C" w14:textId="77777777" w:rsidR="00E602D1" w:rsidRDefault="00CF345B" w:rsidP="00E602D1">
      <w:pPr>
        <w:numPr>
          <w:ilvl w:val="1"/>
          <w:numId w:val="17"/>
        </w:numPr>
        <w:rPr>
          <w:rFonts w:eastAsia="Times New Roman"/>
        </w:rPr>
      </w:pPr>
      <w:r>
        <w:rPr>
          <w:rFonts w:eastAsia="Times New Roman"/>
        </w:rPr>
        <w:t>Takrat je bilo rečeno tudi, da se bo pri zahtevah na MT vračalo zraven še tudi informacije o MM – kako je s tem?</w:t>
      </w:r>
    </w:p>
    <w:p w14:paraId="3B1E9C2B" w14:textId="605309E0" w:rsidR="002867D6" w:rsidRDefault="002867D6" w:rsidP="002867D6">
      <w:pPr>
        <w:rPr>
          <w:rFonts w:asciiTheme="minorHAnsi" w:hAnsiTheme="minorHAnsi" w:cstheme="minorHAnsi"/>
          <w:i/>
          <w:color w:val="0070C0"/>
        </w:rPr>
      </w:pPr>
      <w:r w:rsidRPr="00E23F3D">
        <w:rPr>
          <w:rFonts w:asciiTheme="minorHAnsi" w:hAnsiTheme="minorHAnsi" w:cstheme="minorHAnsi"/>
          <w:i/>
          <w:color w:val="0070C0"/>
        </w:rPr>
        <w:t>ODGOVOR:</w:t>
      </w:r>
      <w:r>
        <w:rPr>
          <w:rFonts w:asciiTheme="minorHAnsi" w:hAnsiTheme="minorHAnsi" w:cstheme="minorHAnsi"/>
          <w:i/>
          <w:color w:val="0070C0"/>
        </w:rPr>
        <w:t xml:space="preserve"> Zaradi zahtev predpisov je potrebno stalno spreminjanje prioritet. Do uvedbe in stabilizacije procesov in izmenjave podatkov novega obračuna omrežnine so prioritete že določene. Po tem pa jih bomo skupaj določili, pod pogojem, da vmes zahteve predpisov ne določijo nujnih nalog.</w:t>
      </w:r>
    </w:p>
    <w:p w14:paraId="1B72406D" w14:textId="710AB6AB" w:rsidR="00E602D1" w:rsidRPr="00E602D1" w:rsidRDefault="00E602D1" w:rsidP="00E602D1">
      <w:pPr>
        <w:rPr>
          <w:rFonts w:eastAsia="Times New Roman"/>
        </w:rPr>
      </w:pPr>
    </w:p>
    <w:p w14:paraId="6C492A19" w14:textId="07996FDB" w:rsidR="00CF345B" w:rsidRDefault="00CF345B" w:rsidP="00CF345B"/>
    <w:p w14:paraId="2464D185" w14:textId="680CE8D5" w:rsidR="00E602D1" w:rsidRDefault="00E602D1" w:rsidP="00CF345B"/>
    <w:p w14:paraId="524D21AC" w14:textId="77777777" w:rsidR="00E602D1" w:rsidRDefault="00E602D1" w:rsidP="00CF345B"/>
    <w:p w14:paraId="4DE1021C" w14:textId="77777777" w:rsidR="00CF345B" w:rsidRDefault="00CF345B" w:rsidP="00CF345B">
      <w:r>
        <w:t>Naročilo meritev D-1/M-1</w:t>
      </w:r>
    </w:p>
    <w:p w14:paraId="4C1ABDEB" w14:textId="77777777" w:rsidR="00CF345B" w:rsidRDefault="00CF345B" w:rsidP="00CF345B">
      <w:r>
        <w:t>Še enkrat bi izpostavili tematiko Saše iz Gen-i iz zadnjega sestanka z dobavitelji.</w:t>
      </w:r>
    </w:p>
    <w:p w14:paraId="03A70FF8" w14:textId="6EAB09EB" w:rsidR="00E602D1" w:rsidRPr="00E23F3D" w:rsidRDefault="00CF345B" w:rsidP="00E602D1">
      <w:pPr>
        <w:numPr>
          <w:ilvl w:val="0"/>
          <w:numId w:val="17"/>
        </w:numPr>
        <w:rPr>
          <w:rFonts w:eastAsia="Times New Roman"/>
        </w:rPr>
      </w:pPr>
      <w:r>
        <w:rPr>
          <w:rFonts w:eastAsia="Times New Roman"/>
        </w:rPr>
        <w:t xml:space="preserve">Z letom 2024 bodo vsa MM, ki imajo sposobnost 15-minutnih meritev v merjenem diagramu. Zakaj ne bi »po </w:t>
      </w:r>
      <w:proofErr w:type="spellStart"/>
      <w:r>
        <w:rPr>
          <w:rFonts w:eastAsia="Times New Roman"/>
        </w:rPr>
        <w:t>defaultu</w:t>
      </w:r>
      <w:proofErr w:type="spellEnd"/>
      <w:r>
        <w:rPr>
          <w:rFonts w:eastAsia="Times New Roman"/>
        </w:rPr>
        <w:t>« prejemali dobavitelji vseh meritev avtomatsko? Ne vidimo razloga, da dobavitelj tega ne bi prejemal avtomatsko. Lahko (in verjetno mora) ostane razporejeno po prioritetah glede (priključne moči?), vendar je to boljše kot trenutno. Odjava in naročilo bi dobavitelj uporabljal za spremembe prioritet za želena MM.</w:t>
      </w:r>
    </w:p>
    <w:p w14:paraId="2092900A" w14:textId="77777777" w:rsidR="00CF345B" w:rsidRDefault="00CF345B" w:rsidP="00CF345B">
      <w:pPr>
        <w:numPr>
          <w:ilvl w:val="0"/>
          <w:numId w:val="17"/>
        </w:numPr>
        <w:rPr>
          <w:rFonts w:eastAsia="Times New Roman"/>
        </w:rPr>
      </w:pPr>
      <w:r>
        <w:rPr>
          <w:rFonts w:eastAsia="Times New Roman"/>
        </w:rPr>
        <w:t>Prejemanje za VPO in proizvodne MT izhaja iz preteklega sistema več let za 2 leti nazaj, ko so to bili edini dveh skupini MM, ki so bile v merjenem diagramu. Za takrat je bila logika OK, sedaj je treba tudi tukaj narediti korak naprej, če želimo skupno dobro z uvrstitvijo vseh »sposobnih« MM v merjeni diagram.</w:t>
      </w:r>
    </w:p>
    <w:p w14:paraId="7E29E2BC" w14:textId="77777777" w:rsidR="00E602D1" w:rsidRPr="00E602D1" w:rsidRDefault="00E602D1" w:rsidP="00E602D1">
      <w:pPr>
        <w:rPr>
          <w:rFonts w:eastAsia="Times New Roman"/>
        </w:rPr>
      </w:pPr>
      <w:r w:rsidRPr="00E602D1">
        <w:rPr>
          <w:rFonts w:asciiTheme="minorHAnsi" w:hAnsiTheme="minorHAnsi" w:cstheme="minorHAnsi"/>
          <w:i/>
          <w:color w:val="0070C0"/>
        </w:rPr>
        <w:t>ODGOVOR:</w:t>
      </w:r>
    </w:p>
    <w:p w14:paraId="31AC9BC3" w14:textId="77777777" w:rsidR="00CF345B" w:rsidRDefault="00CF345B" w:rsidP="00CF345B"/>
    <w:p w14:paraId="45E0504C" w14:textId="77777777" w:rsidR="00CF345B" w:rsidRDefault="00CF345B" w:rsidP="00CF345B">
      <w:r>
        <w:t>Obračunski podatki proizvajalcev</w:t>
      </w:r>
    </w:p>
    <w:p w14:paraId="49753FE3" w14:textId="5F100A51" w:rsidR="00CF345B" w:rsidRDefault="00CF345B" w:rsidP="00CF345B">
      <w:pPr>
        <w:numPr>
          <w:ilvl w:val="0"/>
          <w:numId w:val="18"/>
        </w:numPr>
        <w:rPr>
          <w:rFonts w:eastAsia="Times New Roman"/>
        </w:rPr>
      </w:pPr>
      <w:r>
        <w:rPr>
          <w:rFonts w:eastAsia="Times New Roman"/>
        </w:rPr>
        <w:t xml:space="preserve">Kot drugi dobavitelji pozivamo, da se hkrati z delom na novem aktu omrežnine odpravi tudi precejšnjo zaostalost sistema, kar zadeva obračun proizvajalcev – še vedno poteka precej ne-redno preko izmenjave tabel v Excelih – z nekaterimi distribucijami boljše, z drugimi slabše. </w:t>
      </w:r>
    </w:p>
    <w:p w14:paraId="0568BE5D" w14:textId="77777777" w:rsidR="00E602D1" w:rsidRDefault="00E602D1" w:rsidP="00E602D1">
      <w:pPr>
        <w:ind w:left="360"/>
        <w:rPr>
          <w:rFonts w:eastAsia="Times New Roman"/>
        </w:rPr>
      </w:pPr>
    </w:p>
    <w:p w14:paraId="3220BDDC" w14:textId="6DCE0919" w:rsidR="00CF345B" w:rsidRDefault="00CF345B" w:rsidP="00CF345B">
      <w:pPr>
        <w:numPr>
          <w:ilvl w:val="0"/>
          <w:numId w:val="18"/>
        </w:numPr>
        <w:rPr>
          <w:rFonts w:eastAsia="Times New Roman"/>
        </w:rPr>
      </w:pPr>
      <w:r>
        <w:rPr>
          <w:rFonts w:eastAsia="Times New Roman"/>
        </w:rPr>
        <w:t xml:space="preserve">Proizvajalce je treba spraviti na izmenjavo obračunskih podatkov podobno kot je </w:t>
      </w:r>
      <w:proofErr w:type="spellStart"/>
      <w:r>
        <w:rPr>
          <w:rFonts w:eastAsia="Times New Roman"/>
        </w:rPr>
        <w:t>prilogaA</w:t>
      </w:r>
      <w:proofErr w:type="spellEnd"/>
      <w:r>
        <w:rPr>
          <w:rFonts w:eastAsia="Times New Roman"/>
        </w:rPr>
        <w:t xml:space="preserve"> (govora o </w:t>
      </w:r>
      <w:proofErr w:type="spellStart"/>
      <w:r>
        <w:rPr>
          <w:rFonts w:eastAsia="Times New Roman"/>
        </w:rPr>
        <w:t>prilogaB</w:t>
      </w:r>
      <w:proofErr w:type="spellEnd"/>
      <w:r>
        <w:rPr>
          <w:rFonts w:eastAsia="Times New Roman"/>
        </w:rPr>
        <w:t>) in da so med količinami na CEEPS-u na MTP vidne pretekle količine za zadnjih 12 mesecev (aka. »Fakturirana« realizacija)</w:t>
      </w:r>
    </w:p>
    <w:p w14:paraId="7E31A662" w14:textId="13CD5D82" w:rsidR="00E23F3D" w:rsidRDefault="00E23F3D" w:rsidP="002867D6">
      <w:pPr>
        <w:rPr>
          <w:rFonts w:asciiTheme="minorHAnsi" w:hAnsiTheme="minorHAnsi" w:cstheme="minorHAnsi"/>
          <w:i/>
          <w:color w:val="0070C0"/>
        </w:rPr>
      </w:pPr>
      <w:r w:rsidRPr="00E23F3D">
        <w:rPr>
          <w:rFonts w:asciiTheme="minorHAnsi" w:hAnsiTheme="minorHAnsi" w:cstheme="minorHAnsi"/>
          <w:i/>
          <w:color w:val="0070C0"/>
        </w:rPr>
        <w:lastRenderedPageBreak/>
        <w:t>ODGOVOR:</w:t>
      </w:r>
      <w:r w:rsidR="003F7305">
        <w:rPr>
          <w:rFonts w:asciiTheme="minorHAnsi" w:hAnsiTheme="minorHAnsi" w:cstheme="minorHAnsi"/>
          <w:i/>
          <w:color w:val="0070C0"/>
        </w:rPr>
        <w:t xml:space="preserve"> </w:t>
      </w:r>
      <w:r w:rsidR="002867D6">
        <w:rPr>
          <w:rFonts w:asciiTheme="minorHAnsi" w:hAnsiTheme="minorHAnsi" w:cstheme="minorHAnsi"/>
          <w:i/>
          <w:color w:val="0070C0"/>
        </w:rPr>
        <w:t>Zaradi zahtev predpisov je potrebno stalno spreminjanje prioritet. Do uvedbe in stabilizacije procesov in izmenjave podatkov novega obračuna omrežnine so prioritete že določene. Po tem pa jih bomo skupaj določili, pod pogojem, da vmes zahteve predpisov ne določijo nujnih nalog.</w:t>
      </w:r>
    </w:p>
    <w:p w14:paraId="4888F23B" w14:textId="77777777" w:rsidR="002867D6" w:rsidRPr="00E23F3D" w:rsidRDefault="002867D6" w:rsidP="002867D6">
      <w:pPr>
        <w:rPr>
          <w:rFonts w:eastAsia="Times New Roman"/>
        </w:rPr>
      </w:pPr>
    </w:p>
    <w:p w14:paraId="143FEFE8" w14:textId="77777777" w:rsidR="00E602D1" w:rsidRDefault="00E602D1" w:rsidP="00E23F3D">
      <w:pPr>
        <w:ind w:left="360"/>
        <w:rPr>
          <w:rFonts w:eastAsia="Times New Roman"/>
        </w:rPr>
      </w:pPr>
    </w:p>
    <w:p w14:paraId="2D2064F5" w14:textId="77777777" w:rsidR="00CF345B" w:rsidRDefault="00CF345B" w:rsidP="00CF345B"/>
    <w:p w14:paraId="4ECDE225" w14:textId="77777777" w:rsidR="00CF345B" w:rsidRDefault="00CF345B" w:rsidP="00CF345B">
      <w:r>
        <w:t>Struktura merilnih mest v priključnih shemah</w:t>
      </w:r>
    </w:p>
    <w:p w14:paraId="4B6988CC" w14:textId="77777777" w:rsidR="00CF345B" w:rsidRDefault="00CF345B" w:rsidP="00CF345B">
      <w:pPr>
        <w:numPr>
          <w:ilvl w:val="0"/>
          <w:numId w:val="19"/>
        </w:numPr>
        <w:rPr>
          <w:rFonts w:eastAsia="Times New Roman"/>
        </w:rPr>
      </w:pPr>
      <w:r>
        <w:rPr>
          <w:rFonts w:eastAsia="Times New Roman"/>
        </w:rPr>
        <w:t xml:space="preserve">Že ob uveljavitvi MT smo iz naše strani (in tudi drugi dobavitelji) pozivali SODO, da potrebujemo preko EVT informacijo, katera so podrejena merilna mesta znotraj PS.2 shem, ker dobavitelji na enostaven način ne moremo priti do te informacije, ki so ključne pri izboljšanju natančnosti obratovalnih napovedi bilančne skupine, zaradi vse večjega deleža proizvodnih naprav v PS.2 shemah. Takrat je bil odgovor: bomo preučili in vas obvestili. Kako je s tem sedaj? </w:t>
      </w:r>
    </w:p>
    <w:p w14:paraId="2AB1CE68" w14:textId="77777777" w:rsidR="00CF345B" w:rsidRDefault="00CF345B" w:rsidP="00CF345B">
      <w:pPr>
        <w:numPr>
          <w:ilvl w:val="0"/>
          <w:numId w:val="19"/>
        </w:numPr>
        <w:rPr>
          <w:rFonts w:eastAsia="Times New Roman"/>
        </w:rPr>
      </w:pPr>
      <w:r>
        <w:rPr>
          <w:rFonts w:eastAsia="Times New Roman"/>
        </w:rPr>
        <w:t>Takrat je bila podana informacija, da SODO razpolaga s to strukturo v svojem sistemu, ni pa odprta navzven.</w:t>
      </w:r>
    </w:p>
    <w:p w14:paraId="0955679F" w14:textId="172703B0" w:rsidR="00E23F3D" w:rsidRPr="00E23F3D" w:rsidRDefault="00E23F3D" w:rsidP="00E23F3D">
      <w:pPr>
        <w:rPr>
          <w:rFonts w:asciiTheme="minorHAnsi" w:hAnsiTheme="minorHAnsi" w:cstheme="minorHAnsi"/>
          <w:i/>
          <w:color w:val="0070C0"/>
        </w:rPr>
      </w:pPr>
      <w:r w:rsidRPr="00E23F3D">
        <w:rPr>
          <w:rFonts w:asciiTheme="minorHAnsi" w:hAnsiTheme="minorHAnsi" w:cstheme="minorHAnsi"/>
          <w:i/>
          <w:color w:val="0070C0"/>
        </w:rPr>
        <w:t>ODGOVOR:</w:t>
      </w:r>
      <w:r w:rsidR="002867D6">
        <w:rPr>
          <w:rFonts w:asciiTheme="minorHAnsi" w:hAnsiTheme="minorHAnsi" w:cstheme="minorHAnsi"/>
          <w:i/>
          <w:color w:val="0070C0"/>
        </w:rPr>
        <w:t xml:space="preserve"> Na koordinaciji 21.12.2023 je bila razprava na predlog, da bi se podatek o obračunski vezalni shemi vključil v Evidenco MT. O tem se odloči na projektni skupini.</w:t>
      </w:r>
    </w:p>
    <w:p w14:paraId="62CADB3F" w14:textId="77777777" w:rsidR="00CF345B" w:rsidRDefault="00CF345B" w:rsidP="000805C1">
      <w:pPr>
        <w:rPr>
          <w:rFonts w:asciiTheme="minorHAnsi" w:hAnsiTheme="minorHAnsi" w:cstheme="minorHAnsi"/>
          <w:b/>
          <w:bCs/>
          <w:lang w:eastAsia="sl-SI"/>
          <w14:ligatures w14:val="none"/>
        </w:rPr>
      </w:pPr>
    </w:p>
    <w:p w14:paraId="7B0F8840" w14:textId="77777777" w:rsidR="00CF345B" w:rsidRDefault="00CF345B" w:rsidP="000805C1">
      <w:pPr>
        <w:rPr>
          <w:rFonts w:asciiTheme="minorHAnsi" w:hAnsiTheme="minorHAnsi" w:cstheme="minorHAnsi"/>
          <w:b/>
          <w:bCs/>
          <w:lang w:eastAsia="sl-SI"/>
          <w14:ligatures w14:val="none"/>
        </w:rPr>
      </w:pPr>
    </w:p>
    <w:p w14:paraId="3196C492" w14:textId="77777777" w:rsidR="00CF345B" w:rsidRDefault="00CF345B" w:rsidP="000805C1">
      <w:pPr>
        <w:rPr>
          <w:rFonts w:asciiTheme="minorHAnsi" w:hAnsiTheme="minorHAnsi" w:cstheme="minorHAnsi"/>
          <w:b/>
          <w:bCs/>
          <w:lang w:eastAsia="sl-SI"/>
          <w14:ligatures w14:val="none"/>
        </w:rPr>
      </w:pPr>
    </w:p>
    <w:p w14:paraId="2518E48F" w14:textId="77777777" w:rsidR="00CF345B" w:rsidRDefault="00CF345B" w:rsidP="000805C1">
      <w:pPr>
        <w:rPr>
          <w:rFonts w:asciiTheme="minorHAnsi" w:hAnsiTheme="minorHAnsi" w:cstheme="minorHAnsi"/>
          <w:b/>
          <w:bCs/>
          <w:lang w:eastAsia="sl-SI"/>
          <w14:ligatures w14:val="none"/>
        </w:rPr>
      </w:pPr>
    </w:p>
    <w:p w14:paraId="4391C23B" w14:textId="77777777" w:rsidR="00CF345B" w:rsidRDefault="00CF345B" w:rsidP="000805C1">
      <w:pPr>
        <w:rPr>
          <w:rFonts w:asciiTheme="minorHAnsi" w:hAnsiTheme="minorHAnsi" w:cstheme="minorHAnsi"/>
          <w:b/>
          <w:bCs/>
          <w:lang w:eastAsia="sl-SI"/>
          <w14:ligatures w14:val="none"/>
        </w:rPr>
      </w:pPr>
    </w:p>
    <w:p w14:paraId="5A2284D0" w14:textId="77777777" w:rsidR="00CF345B" w:rsidRDefault="00CF345B" w:rsidP="000805C1">
      <w:pPr>
        <w:rPr>
          <w:rFonts w:asciiTheme="minorHAnsi" w:hAnsiTheme="minorHAnsi" w:cstheme="minorHAnsi"/>
          <w:b/>
          <w:bCs/>
          <w:lang w:eastAsia="sl-SI"/>
          <w14:ligatures w14:val="none"/>
        </w:rPr>
      </w:pPr>
    </w:p>
    <w:p w14:paraId="09B2C1B2" w14:textId="77777777" w:rsidR="00CF345B" w:rsidRDefault="00CF345B" w:rsidP="000805C1">
      <w:pPr>
        <w:rPr>
          <w:rFonts w:asciiTheme="minorHAnsi" w:hAnsiTheme="minorHAnsi" w:cstheme="minorHAnsi"/>
          <w:b/>
          <w:bCs/>
          <w:lang w:eastAsia="sl-SI"/>
          <w14:ligatures w14:val="none"/>
        </w:rPr>
      </w:pPr>
    </w:p>
    <w:p w14:paraId="097D3686" w14:textId="3B4CBB1B" w:rsidR="000805C1" w:rsidRPr="009D5F78" w:rsidRDefault="000805C1" w:rsidP="000805C1">
      <w:pPr>
        <w:rPr>
          <w:rFonts w:asciiTheme="minorHAnsi" w:hAnsiTheme="minorHAnsi" w:cstheme="minorHAnsi"/>
          <w:b/>
          <w:bCs/>
          <w:lang w:eastAsia="sl-SI"/>
          <w14:ligatures w14:val="none"/>
        </w:rPr>
      </w:pPr>
      <w:r w:rsidRPr="009D5F78">
        <w:rPr>
          <w:rFonts w:asciiTheme="minorHAnsi" w:hAnsiTheme="minorHAnsi" w:cstheme="minorHAnsi"/>
          <w:b/>
          <w:bCs/>
          <w:lang w:eastAsia="sl-SI"/>
          <w14:ligatures w14:val="none"/>
        </w:rPr>
        <w:t>Dobavitelj: GEN-I</w:t>
      </w:r>
    </w:p>
    <w:p w14:paraId="23A15945" w14:textId="1F859D8A" w:rsidR="000805C1" w:rsidRPr="009D5F78" w:rsidRDefault="000805C1" w:rsidP="000805C1">
      <w:pPr>
        <w:rPr>
          <w:rFonts w:asciiTheme="minorHAnsi" w:hAnsiTheme="minorHAnsi" w:cstheme="minorHAnsi"/>
          <w:b/>
          <w:bCs/>
          <w:lang w:eastAsia="sl-SI"/>
          <w14:ligatures w14:val="none"/>
        </w:rPr>
      </w:pPr>
      <w:r w:rsidRPr="009D5F78">
        <w:rPr>
          <w:rFonts w:asciiTheme="minorHAnsi" w:hAnsiTheme="minorHAnsi" w:cstheme="minorHAnsi"/>
          <w:b/>
          <w:bCs/>
          <w:lang w:eastAsia="sl-SI"/>
          <w14:ligatures w14:val="none"/>
        </w:rPr>
        <w:t>Pošiljatelj: Urša Černivec</w:t>
      </w:r>
    </w:p>
    <w:p w14:paraId="24A5FC6D" w14:textId="77777777" w:rsidR="000805C1" w:rsidRDefault="000805C1" w:rsidP="000805C1">
      <w:pPr>
        <w:rPr>
          <w:color w:val="1F497D"/>
        </w:rPr>
      </w:pPr>
    </w:p>
    <w:p w14:paraId="562CDA69" w14:textId="77777777" w:rsidR="000805C1" w:rsidRDefault="000805C1" w:rsidP="000805C1">
      <w:pPr>
        <w:rPr>
          <w:color w:val="1F497D"/>
        </w:rPr>
      </w:pPr>
    </w:p>
    <w:p w14:paraId="6C741323" w14:textId="7FC8D1FD" w:rsidR="000805C1" w:rsidRPr="000805C1" w:rsidRDefault="000805C1" w:rsidP="000805C1">
      <w:pPr>
        <w:rPr>
          <w14:ligatures w14:val="none"/>
        </w:rPr>
      </w:pPr>
      <w:r w:rsidRPr="000805C1">
        <w:t>na vas se obračamo s prošnjo za pomoč pri reševanju težav pri vzdrževanju podatkov merilnih mest in merilnih točk. </w:t>
      </w:r>
    </w:p>
    <w:p w14:paraId="3C0F25D8" w14:textId="77777777" w:rsidR="000805C1" w:rsidRPr="000805C1" w:rsidRDefault="000805C1" w:rsidP="000805C1"/>
    <w:p w14:paraId="2C2B9A53" w14:textId="77777777" w:rsidR="000805C1" w:rsidRPr="000805C1" w:rsidRDefault="000805C1" w:rsidP="000805C1">
      <w:r w:rsidRPr="000805C1">
        <w:t xml:space="preserve">Trenutno imamo postavljen proces tako, da se podatki o MM/MT posodobijo, ko dobimo obvestilo o spremembi preko storitve CEEPS. Ugotovili smo, da prej omenjena storitev ni najbolj temeljita pri temu kdaj se kakšna sprememba zgodi, kar lahko pokažemo s primerom merilne točke 383111580112172196, ki nima zabeležene niti ene spremembe, na njej pa so se z dne 18.1.2023 (ob izvedbi priklopa  - prehod na samooskrb) spremenili določeni podatki na MT (konkretno tarifa za obračun iz VT na ET).  </w:t>
      </w:r>
    </w:p>
    <w:p w14:paraId="1FCC273D" w14:textId="77777777" w:rsidR="000805C1" w:rsidRPr="000805C1" w:rsidRDefault="000805C1" w:rsidP="000805C1">
      <w:r w:rsidRPr="000805C1">
        <w:t xml:space="preserve">Naše prepričanje je že od uvedbe merilne točke bilo, da sistem CEEPS sporoča vsakršno spremembo. Dejansko stanje pa je drugačno in za nas zelo problematično, saj imamo zaradi pomanjkljive informacije stanje podatkov neaktualno. </w:t>
      </w:r>
    </w:p>
    <w:p w14:paraId="760A14C4" w14:textId="77777777" w:rsidR="000805C1" w:rsidRPr="000805C1" w:rsidRDefault="000805C1" w:rsidP="000805C1"/>
    <w:p w14:paraId="7BCB9996" w14:textId="77777777" w:rsidR="000805C1" w:rsidRPr="000805C1" w:rsidRDefault="000805C1" w:rsidP="000805C1">
      <w:r w:rsidRPr="000805C1">
        <w:t xml:space="preserve">Menimo, da bi moral sistem CEEPS dosledno delovati na način, da dobavitelj dobi obvestilo o spremembi na MM/MT, zato vas prosimo za pregled nastale situacije in na podlagi ugotovljenega dopolnitev trenutnega delovanja sistema CEEPS. </w:t>
      </w:r>
    </w:p>
    <w:p w14:paraId="4CD00F65" w14:textId="77777777" w:rsidR="000805C1" w:rsidRPr="000805C1" w:rsidRDefault="000805C1" w:rsidP="000805C1">
      <w:r w:rsidRPr="000805C1">
        <w:t> </w:t>
      </w:r>
    </w:p>
    <w:p w14:paraId="64EB71ED" w14:textId="77777777" w:rsidR="000805C1" w:rsidRPr="000805C1" w:rsidRDefault="000805C1" w:rsidP="000805C1">
      <w:r w:rsidRPr="000805C1">
        <w:t>Če dopolnitev delovanja ni mogoča, bi prosili, da nam na nekakšen način uredite seznam podatkov vseh mest in točk preko katerega bi lahko v intervalih osveževali lokalno bazo. </w:t>
      </w:r>
    </w:p>
    <w:p w14:paraId="377E81F1" w14:textId="77777777" w:rsidR="000805C1" w:rsidRPr="000805C1" w:rsidRDefault="000805C1" w:rsidP="000805C1"/>
    <w:p w14:paraId="0B4BC329" w14:textId="77777777" w:rsidR="000805C1" w:rsidRPr="000805C1" w:rsidRDefault="000805C1" w:rsidP="000805C1">
      <w:r w:rsidRPr="000805C1">
        <w:t>V kolikor ne ena ne druga predlagana rešitev ni izvedljiva, nam ne preostane drugega kot da naredimo postopek, ki bo preko CEEPS preverjal vsako entiteto posebej. To ob taki ogromni količini podatkov p</w:t>
      </w:r>
      <w:r w:rsidRPr="000805C1">
        <w:lastRenderedPageBreak/>
        <w:t>omeni, da bi kar konkretno obremenili tako naše sisteme kot vaše, zato prosim za odziv na to kako bi rešili ta tehničen problem.</w:t>
      </w:r>
    </w:p>
    <w:p w14:paraId="748AAFBE" w14:textId="77777777" w:rsidR="000805C1" w:rsidRPr="000805C1" w:rsidRDefault="000805C1" w:rsidP="000805C1"/>
    <w:p w14:paraId="0785008A" w14:textId="77777777" w:rsidR="000805C1" w:rsidRPr="000805C1" w:rsidRDefault="000805C1" w:rsidP="000805C1">
      <w:r w:rsidRPr="000805C1">
        <w:t>Naveden primer smo preverjali tudi že z Informatiko, ki nas je na koncu usmerila na vas.</w:t>
      </w:r>
    </w:p>
    <w:p w14:paraId="7D7B8BBA" w14:textId="77777777" w:rsidR="00E01478" w:rsidRDefault="00E01478" w:rsidP="008928D4">
      <w:pPr>
        <w:rPr>
          <w:rFonts w:asciiTheme="minorHAnsi" w:hAnsiTheme="minorHAnsi" w:cstheme="minorHAnsi"/>
          <w:b/>
          <w:bCs/>
          <w:lang w:eastAsia="sl-SI"/>
          <w14:ligatures w14:val="none"/>
        </w:rPr>
      </w:pPr>
    </w:p>
    <w:p w14:paraId="27A6BA61" w14:textId="44CCA2B4" w:rsidR="00E01478" w:rsidRPr="000805C1" w:rsidRDefault="000805C1" w:rsidP="008928D4">
      <w:pPr>
        <w:rPr>
          <w:rFonts w:asciiTheme="minorHAnsi" w:hAnsiTheme="minorHAnsi" w:cstheme="minorHAnsi"/>
          <w:bCs/>
          <w:lang w:eastAsia="sl-SI"/>
          <w14:ligatures w14:val="none"/>
        </w:rPr>
      </w:pPr>
      <w:r w:rsidRPr="000805C1">
        <w:rPr>
          <w:rFonts w:asciiTheme="minorHAnsi" w:hAnsiTheme="minorHAnsi" w:cstheme="minorHAnsi"/>
          <w:i/>
          <w:color w:val="0070C0"/>
        </w:rPr>
        <w:t>ODGOVOR:</w:t>
      </w:r>
      <w:r w:rsidR="00CF345B">
        <w:rPr>
          <w:rFonts w:asciiTheme="minorHAnsi" w:hAnsiTheme="minorHAnsi" w:cstheme="minorHAnsi"/>
          <w:i/>
          <w:color w:val="0070C0"/>
        </w:rPr>
        <w:t xml:space="preserve"> </w:t>
      </w:r>
    </w:p>
    <w:p w14:paraId="6D7A3D38" w14:textId="24049E27" w:rsidR="00E01478" w:rsidRPr="000805C1" w:rsidRDefault="000805C1" w:rsidP="008928D4">
      <w:pPr>
        <w:rPr>
          <w:rFonts w:asciiTheme="minorHAnsi" w:hAnsiTheme="minorHAnsi" w:cstheme="minorHAnsi"/>
          <w:bCs/>
          <w:color w:val="0070C0"/>
          <w:lang w:eastAsia="sl-SI"/>
          <w14:ligatures w14:val="none"/>
        </w:rPr>
      </w:pPr>
      <w:r w:rsidRPr="000805C1">
        <w:rPr>
          <w:rFonts w:asciiTheme="minorHAnsi" w:hAnsiTheme="minorHAnsi" w:cstheme="minorHAnsi"/>
          <w:bCs/>
          <w:color w:val="0070C0"/>
          <w:lang w:eastAsia="sl-SI"/>
          <w14:ligatures w14:val="none"/>
        </w:rPr>
        <w:t xml:space="preserve">Vsebina vprašanja je bila že ločeno poslana na EDP članom DSU in Maji Košir. </w:t>
      </w:r>
    </w:p>
    <w:p w14:paraId="4ECFC89C" w14:textId="0077008A" w:rsidR="00E01478" w:rsidRPr="000805C1" w:rsidRDefault="00E01478" w:rsidP="008928D4">
      <w:pPr>
        <w:rPr>
          <w:rFonts w:asciiTheme="minorHAnsi" w:hAnsiTheme="minorHAnsi" w:cstheme="minorHAnsi"/>
          <w:bCs/>
          <w:lang w:eastAsia="sl-SI"/>
          <w14:ligatures w14:val="none"/>
        </w:rPr>
      </w:pPr>
    </w:p>
    <w:p w14:paraId="56B51969" w14:textId="42D7B5B2" w:rsidR="00CF345B" w:rsidRDefault="000805C1" w:rsidP="008928D4">
      <w:pPr>
        <w:rPr>
          <w:rFonts w:asciiTheme="minorHAnsi" w:hAnsiTheme="minorHAnsi" w:cstheme="minorHAnsi"/>
          <w:bCs/>
          <w:color w:val="0070C0"/>
          <w:lang w:eastAsia="sl-SI"/>
          <w14:ligatures w14:val="none"/>
        </w:rPr>
      </w:pPr>
      <w:r w:rsidRPr="000805C1">
        <w:rPr>
          <w:rFonts w:asciiTheme="minorHAnsi" w:hAnsiTheme="minorHAnsi" w:cstheme="minorHAnsi"/>
          <w:bCs/>
          <w:color w:val="0070C0"/>
          <w:lang w:eastAsia="sl-SI"/>
          <w14:ligatures w14:val="none"/>
        </w:rPr>
        <w:t>OPOMBA</w:t>
      </w:r>
      <w:r w:rsidR="007B76BF">
        <w:rPr>
          <w:rFonts w:asciiTheme="minorHAnsi" w:hAnsiTheme="minorHAnsi" w:cstheme="minorHAnsi"/>
          <w:bCs/>
          <w:color w:val="0070C0"/>
          <w:lang w:eastAsia="sl-SI"/>
          <w14:ligatures w14:val="none"/>
        </w:rPr>
        <w:t xml:space="preserve"> ELES TOPOLOVEC</w:t>
      </w:r>
      <w:r w:rsidR="00E602D1">
        <w:rPr>
          <w:rFonts w:asciiTheme="minorHAnsi" w:hAnsiTheme="minorHAnsi" w:cstheme="minorHAnsi"/>
          <w:bCs/>
          <w:color w:val="0070C0"/>
          <w:lang w:eastAsia="sl-SI"/>
          <w14:ligatures w14:val="none"/>
        </w:rPr>
        <w:t xml:space="preserve">: </w:t>
      </w:r>
      <w:r w:rsidR="00CF345B">
        <w:rPr>
          <w:rFonts w:asciiTheme="minorHAnsi" w:hAnsiTheme="minorHAnsi" w:cstheme="minorHAnsi"/>
          <w:bCs/>
          <w:color w:val="0070C0"/>
          <w:lang w:eastAsia="sl-SI"/>
          <w14:ligatures w14:val="none"/>
        </w:rPr>
        <w:t xml:space="preserve"> Predlog izvedbe data </w:t>
      </w:r>
      <w:proofErr w:type="spellStart"/>
      <w:r w:rsidR="00CF345B">
        <w:rPr>
          <w:rFonts w:asciiTheme="minorHAnsi" w:hAnsiTheme="minorHAnsi" w:cstheme="minorHAnsi"/>
          <w:bCs/>
          <w:color w:val="0070C0"/>
          <w:lang w:eastAsia="sl-SI"/>
          <w14:ligatures w14:val="none"/>
        </w:rPr>
        <w:t>alignment</w:t>
      </w:r>
      <w:r w:rsidR="00E602D1">
        <w:rPr>
          <w:rFonts w:asciiTheme="minorHAnsi" w:hAnsiTheme="minorHAnsi" w:cstheme="minorHAnsi"/>
          <w:bCs/>
          <w:color w:val="0070C0"/>
          <w:lang w:eastAsia="sl-SI"/>
          <w14:ligatures w14:val="none"/>
        </w:rPr>
        <w:t>a</w:t>
      </w:r>
      <w:proofErr w:type="spellEnd"/>
      <w:r w:rsidR="007B76BF">
        <w:rPr>
          <w:rFonts w:asciiTheme="minorHAnsi" w:hAnsiTheme="minorHAnsi" w:cstheme="minorHAnsi"/>
          <w:bCs/>
          <w:color w:val="0070C0"/>
          <w:lang w:eastAsia="sl-SI"/>
          <w14:ligatures w14:val="none"/>
        </w:rPr>
        <w:t xml:space="preserve"> je bil že več krat izpostavlje</w:t>
      </w:r>
      <w:r w:rsidR="00CF345B">
        <w:rPr>
          <w:rFonts w:asciiTheme="minorHAnsi" w:hAnsiTheme="minorHAnsi" w:cstheme="minorHAnsi"/>
          <w:bCs/>
          <w:color w:val="0070C0"/>
          <w:lang w:eastAsia="sl-SI"/>
          <w14:ligatures w14:val="none"/>
        </w:rPr>
        <w:t>n in obravnavan. V pomoč so  lahko doku</w:t>
      </w:r>
      <w:r w:rsidR="00E602D1">
        <w:rPr>
          <w:rFonts w:asciiTheme="minorHAnsi" w:hAnsiTheme="minorHAnsi" w:cstheme="minorHAnsi"/>
          <w:bCs/>
          <w:color w:val="0070C0"/>
          <w:lang w:eastAsia="sl-SI"/>
          <w14:ligatures w14:val="none"/>
        </w:rPr>
        <w:t>m</w:t>
      </w:r>
      <w:r w:rsidR="00CF345B">
        <w:rPr>
          <w:rFonts w:asciiTheme="minorHAnsi" w:hAnsiTheme="minorHAnsi" w:cstheme="minorHAnsi"/>
          <w:bCs/>
          <w:color w:val="0070C0"/>
          <w:lang w:eastAsia="sl-SI"/>
          <w14:ligatures w14:val="none"/>
        </w:rPr>
        <w:t xml:space="preserve">enti iz </w:t>
      </w:r>
      <w:proofErr w:type="spellStart"/>
      <w:r w:rsidR="00CF345B">
        <w:rPr>
          <w:rFonts w:asciiTheme="minorHAnsi" w:hAnsiTheme="minorHAnsi" w:cstheme="minorHAnsi"/>
          <w:bCs/>
          <w:color w:val="0070C0"/>
          <w:lang w:eastAsia="sl-SI"/>
          <w14:ligatures w14:val="none"/>
        </w:rPr>
        <w:t>ebIX</w:t>
      </w:r>
      <w:proofErr w:type="spellEnd"/>
      <w:r w:rsidR="00CF345B">
        <w:rPr>
          <w:rFonts w:asciiTheme="minorHAnsi" w:hAnsiTheme="minorHAnsi" w:cstheme="minorHAnsi"/>
          <w:bCs/>
          <w:color w:val="0070C0"/>
          <w:lang w:eastAsia="sl-SI"/>
          <w14:ligatures w14:val="none"/>
        </w:rPr>
        <w:t>:</w:t>
      </w:r>
    </w:p>
    <w:p w14:paraId="66F277E3" w14:textId="0694E591" w:rsidR="00CF345B" w:rsidRDefault="009A23CD" w:rsidP="008928D4">
      <w:pPr>
        <w:rPr>
          <w:rFonts w:asciiTheme="minorHAnsi" w:hAnsiTheme="minorHAnsi" w:cstheme="minorHAnsi"/>
          <w:bCs/>
          <w:color w:val="0070C0"/>
          <w:lang w:eastAsia="sl-SI"/>
          <w14:ligatures w14:val="none"/>
        </w:rPr>
      </w:pPr>
      <w:hyperlink r:id="rId7" w:history="1">
        <w:r w:rsidR="00CF345B" w:rsidRPr="00CF345B">
          <w:rPr>
            <w:rStyle w:val="Hiperpovezava"/>
            <w:rFonts w:asciiTheme="minorHAnsi" w:hAnsiTheme="minorHAnsi" w:cstheme="minorHAnsi"/>
            <w:bCs/>
            <w:color w:val="0070C0"/>
            <w:lang w:eastAsia="sl-SI"/>
            <w14:ligatures w14:val="none"/>
          </w:rPr>
          <w:t>https://mwgstorage1.blob.core.windows.net/public/Ebix/ebIX%20BRS%20for%20Alignment%20of%20AP%20characteristics%20-%20v4r3B%2020230815.pdf</w:t>
        </w:r>
      </w:hyperlink>
    </w:p>
    <w:p w14:paraId="19379E2E" w14:textId="77777777" w:rsidR="00CF345B" w:rsidRPr="00CF345B" w:rsidRDefault="00CF345B" w:rsidP="008928D4">
      <w:pPr>
        <w:rPr>
          <w:rFonts w:asciiTheme="minorHAnsi" w:hAnsiTheme="minorHAnsi" w:cstheme="minorHAnsi"/>
          <w:bCs/>
          <w:color w:val="0070C0"/>
          <w:lang w:eastAsia="sl-SI"/>
          <w14:ligatures w14:val="none"/>
        </w:rPr>
      </w:pPr>
    </w:p>
    <w:p w14:paraId="705C70D1" w14:textId="527EBEB9" w:rsidR="000805C1" w:rsidRDefault="009A23CD" w:rsidP="008928D4">
      <w:pPr>
        <w:rPr>
          <w:rFonts w:asciiTheme="minorHAnsi" w:hAnsiTheme="minorHAnsi" w:cstheme="minorHAnsi"/>
          <w:bCs/>
          <w:color w:val="0070C0"/>
          <w:lang w:eastAsia="sl-SI"/>
          <w14:ligatures w14:val="none"/>
        </w:rPr>
      </w:pPr>
      <w:hyperlink r:id="rId8" w:history="1">
        <w:r w:rsidR="00CF345B" w:rsidRPr="00315D86">
          <w:rPr>
            <w:rStyle w:val="Hiperpovezava"/>
            <w:rFonts w:asciiTheme="minorHAnsi" w:hAnsiTheme="minorHAnsi" w:cstheme="minorHAnsi"/>
            <w:bCs/>
            <w:lang w:eastAsia="sl-SI"/>
            <w14:ligatures w14:val="none"/>
          </w:rPr>
          <w:t>https://mwgstorage1.blob.core.windows.net/public/Ebix/ebIX%20BRS%20for%20Alignment%20of%20characteristics%20of%20a%20Customer%20at%20an%20AP%20-%20v2r1B%2020230815.pdf</w:t>
        </w:r>
      </w:hyperlink>
      <w:r w:rsidR="000805C1" w:rsidRPr="00CF345B">
        <w:rPr>
          <w:rFonts w:asciiTheme="minorHAnsi" w:hAnsiTheme="minorHAnsi" w:cstheme="minorHAnsi"/>
          <w:bCs/>
          <w:color w:val="0070C0"/>
          <w:lang w:eastAsia="sl-SI"/>
          <w14:ligatures w14:val="none"/>
        </w:rPr>
        <w:t xml:space="preserve"> </w:t>
      </w:r>
    </w:p>
    <w:p w14:paraId="7E1DEC73" w14:textId="77777777" w:rsidR="00CF345B" w:rsidRPr="00CF345B" w:rsidRDefault="00CF345B" w:rsidP="008928D4">
      <w:pPr>
        <w:rPr>
          <w:rFonts w:asciiTheme="minorHAnsi" w:hAnsiTheme="minorHAnsi" w:cstheme="minorHAnsi"/>
          <w:bCs/>
          <w:color w:val="0070C0"/>
          <w:lang w:eastAsia="sl-SI"/>
          <w14:ligatures w14:val="none"/>
        </w:rPr>
      </w:pPr>
    </w:p>
    <w:p w14:paraId="39CAF342" w14:textId="07BA66D4" w:rsidR="00E01478" w:rsidRPr="00CF345B" w:rsidRDefault="00CF345B" w:rsidP="008928D4">
      <w:pPr>
        <w:rPr>
          <w:rFonts w:asciiTheme="minorHAnsi" w:hAnsiTheme="minorHAnsi" w:cstheme="minorHAnsi"/>
          <w:bCs/>
          <w:color w:val="0070C0"/>
          <w:lang w:eastAsia="sl-SI"/>
          <w14:ligatures w14:val="none"/>
        </w:rPr>
      </w:pPr>
      <w:r w:rsidRPr="00CF345B">
        <w:rPr>
          <w:rFonts w:asciiTheme="minorHAnsi" w:hAnsiTheme="minorHAnsi" w:cstheme="minorHAnsi"/>
          <w:bCs/>
          <w:color w:val="0070C0"/>
          <w:lang w:eastAsia="sl-SI"/>
          <w14:ligatures w14:val="none"/>
        </w:rPr>
        <w:t>https://mwgstorage1.blob.core.windows.net/public/Ebix/ebIX%20BRS%20for%20Alignment%20of%20metering%20configuration%20characteristics%20for%20a%20MP%20-%20v2r1C%2020230815.pdf</w:t>
      </w:r>
    </w:p>
    <w:p w14:paraId="10ACAAE8" w14:textId="77777777" w:rsidR="00E01478" w:rsidRDefault="00E01478" w:rsidP="008928D4">
      <w:pPr>
        <w:rPr>
          <w:rFonts w:asciiTheme="minorHAnsi" w:hAnsiTheme="minorHAnsi" w:cstheme="minorHAnsi"/>
          <w:b/>
          <w:bCs/>
          <w:lang w:eastAsia="sl-SI"/>
          <w14:ligatures w14:val="none"/>
        </w:rPr>
      </w:pPr>
    </w:p>
    <w:p w14:paraId="40B1EDD5" w14:textId="082B43F9" w:rsidR="006D1CBF" w:rsidRDefault="006D1CBF" w:rsidP="006D1CBF">
      <w:pPr>
        <w:rPr>
          <w:rFonts w:asciiTheme="minorHAnsi" w:hAnsiTheme="minorHAnsi" w:cstheme="minorHAnsi"/>
          <w:i/>
          <w:color w:val="0070C0"/>
        </w:rPr>
      </w:pPr>
      <w:r>
        <w:rPr>
          <w:rFonts w:asciiTheme="minorHAnsi" w:hAnsiTheme="minorHAnsi" w:cstheme="minorHAnsi"/>
          <w:i/>
          <w:color w:val="0070C0"/>
        </w:rPr>
        <w:t>Zaradi zahtev predpisov je potrebno stalno spreminjanje prioritet. Do uvedbe in stabilizacije procesov in izmenjave podatkov novega obračuna omrežnine so prioritete že določene. Po tem pa jih bomo skupaj določili, pod pogojem, da vmes zahteve predpisov ne določijo nujnih nalog.</w:t>
      </w:r>
    </w:p>
    <w:p w14:paraId="742659F0" w14:textId="77777777" w:rsidR="00E01478" w:rsidRDefault="00E01478" w:rsidP="008928D4">
      <w:pPr>
        <w:rPr>
          <w:rFonts w:asciiTheme="minorHAnsi" w:hAnsiTheme="minorHAnsi" w:cstheme="minorHAnsi"/>
          <w:b/>
          <w:bCs/>
          <w:lang w:eastAsia="sl-SI"/>
          <w14:ligatures w14:val="none"/>
        </w:rPr>
      </w:pPr>
    </w:p>
    <w:p w14:paraId="123AF56C" w14:textId="77777777" w:rsidR="00E01478" w:rsidRDefault="00E01478" w:rsidP="008928D4">
      <w:pPr>
        <w:rPr>
          <w:rFonts w:asciiTheme="minorHAnsi" w:hAnsiTheme="minorHAnsi" w:cstheme="minorHAnsi"/>
          <w:b/>
          <w:bCs/>
          <w:lang w:eastAsia="sl-SI"/>
          <w14:ligatures w14:val="none"/>
        </w:rPr>
      </w:pPr>
    </w:p>
    <w:p w14:paraId="18BB1E74" w14:textId="77777777" w:rsidR="00E01478" w:rsidRDefault="00E01478" w:rsidP="008928D4">
      <w:pPr>
        <w:rPr>
          <w:rFonts w:asciiTheme="minorHAnsi" w:hAnsiTheme="minorHAnsi" w:cstheme="minorHAnsi"/>
          <w:b/>
          <w:bCs/>
          <w:lang w:eastAsia="sl-SI"/>
          <w14:ligatures w14:val="none"/>
        </w:rPr>
      </w:pPr>
    </w:p>
    <w:p w14:paraId="696CFF03" w14:textId="77777777" w:rsidR="00E01478" w:rsidRDefault="00E01478" w:rsidP="008928D4">
      <w:pPr>
        <w:rPr>
          <w:rFonts w:asciiTheme="minorHAnsi" w:hAnsiTheme="minorHAnsi" w:cstheme="minorHAnsi"/>
          <w:b/>
          <w:bCs/>
          <w:lang w:eastAsia="sl-SI"/>
          <w14:ligatures w14:val="none"/>
        </w:rPr>
      </w:pPr>
    </w:p>
    <w:p w14:paraId="230496C1" w14:textId="77777777" w:rsidR="00AF7555" w:rsidRDefault="00AF7555" w:rsidP="008928D4">
      <w:pPr>
        <w:rPr>
          <w:rFonts w:asciiTheme="minorHAnsi" w:hAnsiTheme="minorHAnsi" w:cstheme="minorHAnsi"/>
          <w:b/>
          <w:bCs/>
          <w:lang w:eastAsia="sl-SI"/>
          <w14:ligatures w14:val="none"/>
        </w:rPr>
      </w:pPr>
    </w:p>
    <w:p w14:paraId="4ABA6E4E" w14:textId="77777777" w:rsidR="00AF7555" w:rsidRDefault="00AF7555" w:rsidP="008928D4">
      <w:pPr>
        <w:rPr>
          <w:rFonts w:asciiTheme="minorHAnsi" w:hAnsiTheme="minorHAnsi" w:cstheme="minorHAnsi"/>
          <w:b/>
          <w:bCs/>
          <w:lang w:eastAsia="sl-SI"/>
          <w14:ligatures w14:val="none"/>
        </w:rPr>
      </w:pPr>
    </w:p>
    <w:p w14:paraId="73893069" w14:textId="77777777" w:rsidR="00AF7555" w:rsidRDefault="00AF7555" w:rsidP="008928D4">
      <w:pPr>
        <w:rPr>
          <w:rFonts w:asciiTheme="minorHAnsi" w:hAnsiTheme="minorHAnsi" w:cstheme="minorHAnsi"/>
          <w:b/>
          <w:bCs/>
          <w:lang w:eastAsia="sl-SI"/>
          <w14:ligatures w14:val="none"/>
        </w:rPr>
      </w:pPr>
    </w:p>
    <w:p w14:paraId="05DF4D08" w14:textId="77777777" w:rsidR="00AF7555" w:rsidRDefault="00AF7555" w:rsidP="008928D4">
      <w:pPr>
        <w:rPr>
          <w:rFonts w:asciiTheme="minorHAnsi" w:hAnsiTheme="minorHAnsi" w:cstheme="minorHAnsi"/>
          <w:b/>
          <w:bCs/>
          <w:lang w:eastAsia="sl-SI"/>
          <w14:ligatures w14:val="none"/>
        </w:rPr>
      </w:pPr>
    </w:p>
    <w:p w14:paraId="3445A5DA" w14:textId="77777777" w:rsidR="00AF7555" w:rsidRDefault="00AF7555" w:rsidP="008928D4">
      <w:pPr>
        <w:rPr>
          <w:rFonts w:asciiTheme="minorHAnsi" w:hAnsiTheme="minorHAnsi" w:cstheme="minorHAnsi"/>
          <w:b/>
          <w:bCs/>
          <w:lang w:eastAsia="sl-SI"/>
          <w14:ligatures w14:val="none"/>
        </w:rPr>
      </w:pPr>
    </w:p>
    <w:p w14:paraId="3D8ECDD6" w14:textId="77777777" w:rsidR="00AF7555" w:rsidRDefault="00AF7555" w:rsidP="008928D4">
      <w:pPr>
        <w:rPr>
          <w:rFonts w:asciiTheme="minorHAnsi" w:hAnsiTheme="minorHAnsi" w:cstheme="minorHAnsi"/>
          <w:b/>
          <w:bCs/>
          <w:lang w:eastAsia="sl-SI"/>
          <w14:ligatures w14:val="none"/>
        </w:rPr>
      </w:pPr>
    </w:p>
    <w:p w14:paraId="782155D4" w14:textId="77777777" w:rsidR="00AF7555" w:rsidRDefault="00AF7555" w:rsidP="008928D4">
      <w:pPr>
        <w:rPr>
          <w:rFonts w:asciiTheme="minorHAnsi" w:hAnsiTheme="minorHAnsi" w:cstheme="minorHAnsi"/>
          <w:b/>
          <w:bCs/>
          <w:lang w:eastAsia="sl-SI"/>
          <w14:ligatures w14:val="none"/>
        </w:rPr>
      </w:pPr>
    </w:p>
    <w:p w14:paraId="0114946C" w14:textId="77777777" w:rsidR="00AF7555" w:rsidRDefault="00AF7555" w:rsidP="008928D4">
      <w:pPr>
        <w:rPr>
          <w:rFonts w:asciiTheme="minorHAnsi" w:hAnsiTheme="minorHAnsi" w:cstheme="minorHAnsi"/>
          <w:b/>
          <w:bCs/>
          <w:lang w:eastAsia="sl-SI"/>
          <w14:ligatures w14:val="none"/>
        </w:rPr>
      </w:pPr>
    </w:p>
    <w:p w14:paraId="6559478E" w14:textId="77777777" w:rsidR="00AF7555" w:rsidRDefault="00AF7555" w:rsidP="008928D4">
      <w:pPr>
        <w:rPr>
          <w:rFonts w:asciiTheme="minorHAnsi" w:hAnsiTheme="minorHAnsi" w:cstheme="minorHAnsi"/>
          <w:b/>
          <w:bCs/>
          <w:lang w:eastAsia="sl-SI"/>
          <w14:ligatures w14:val="none"/>
        </w:rPr>
      </w:pPr>
    </w:p>
    <w:p w14:paraId="118BB789" w14:textId="77777777" w:rsidR="00AF7555" w:rsidRDefault="00AF7555" w:rsidP="008928D4">
      <w:pPr>
        <w:rPr>
          <w:rFonts w:asciiTheme="minorHAnsi" w:hAnsiTheme="minorHAnsi" w:cstheme="minorHAnsi"/>
          <w:b/>
          <w:bCs/>
          <w:lang w:eastAsia="sl-SI"/>
          <w14:ligatures w14:val="none"/>
        </w:rPr>
      </w:pPr>
    </w:p>
    <w:p w14:paraId="660258BE" w14:textId="77777777" w:rsidR="00AF7555" w:rsidRDefault="00AF7555" w:rsidP="008928D4">
      <w:pPr>
        <w:rPr>
          <w:rFonts w:asciiTheme="minorHAnsi" w:hAnsiTheme="minorHAnsi" w:cstheme="minorHAnsi"/>
          <w:b/>
          <w:bCs/>
          <w:lang w:eastAsia="sl-SI"/>
          <w14:ligatures w14:val="none"/>
        </w:rPr>
      </w:pPr>
    </w:p>
    <w:p w14:paraId="1DE71D3E" w14:textId="77777777" w:rsidR="00AF7555" w:rsidRDefault="00AF7555" w:rsidP="008928D4">
      <w:pPr>
        <w:rPr>
          <w:rFonts w:asciiTheme="minorHAnsi" w:hAnsiTheme="minorHAnsi" w:cstheme="minorHAnsi"/>
          <w:b/>
          <w:bCs/>
          <w:lang w:eastAsia="sl-SI"/>
          <w14:ligatures w14:val="none"/>
        </w:rPr>
      </w:pPr>
    </w:p>
    <w:p w14:paraId="2990BDB3" w14:textId="77777777" w:rsidR="00AF7555" w:rsidRDefault="00AF7555" w:rsidP="008928D4">
      <w:pPr>
        <w:rPr>
          <w:rFonts w:asciiTheme="minorHAnsi" w:hAnsiTheme="minorHAnsi" w:cstheme="minorHAnsi"/>
          <w:b/>
          <w:bCs/>
          <w:lang w:eastAsia="sl-SI"/>
          <w14:ligatures w14:val="none"/>
        </w:rPr>
      </w:pPr>
    </w:p>
    <w:p w14:paraId="169197F3" w14:textId="77777777" w:rsidR="00AF7555" w:rsidRDefault="00AF7555" w:rsidP="008928D4">
      <w:pPr>
        <w:rPr>
          <w:rFonts w:asciiTheme="minorHAnsi" w:hAnsiTheme="minorHAnsi" w:cstheme="minorHAnsi"/>
          <w:b/>
          <w:bCs/>
          <w:lang w:eastAsia="sl-SI"/>
          <w14:ligatures w14:val="none"/>
        </w:rPr>
      </w:pPr>
    </w:p>
    <w:p w14:paraId="4E54B2EA" w14:textId="77777777" w:rsidR="00AF7555" w:rsidRDefault="00AF7555" w:rsidP="008928D4">
      <w:pPr>
        <w:rPr>
          <w:rFonts w:asciiTheme="minorHAnsi" w:hAnsiTheme="minorHAnsi" w:cstheme="minorHAnsi"/>
          <w:b/>
          <w:bCs/>
          <w:lang w:eastAsia="sl-SI"/>
          <w14:ligatures w14:val="none"/>
        </w:rPr>
      </w:pPr>
    </w:p>
    <w:p w14:paraId="4280E19A" w14:textId="77777777" w:rsidR="00AF7555" w:rsidRDefault="00AF7555" w:rsidP="008928D4">
      <w:pPr>
        <w:rPr>
          <w:rFonts w:asciiTheme="minorHAnsi" w:hAnsiTheme="minorHAnsi" w:cstheme="minorHAnsi"/>
          <w:b/>
          <w:bCs/>
          <w:lang w:eastAsia="sl-SI"/>
          <w14:ligatures w14:val="none"/>
        </w:rPr>
      </w:pPr>
    </w:p>
    <w:p w14:paraId="79FE0401" w14:textId="77777777" w:rsidR="00AF7555" w:rsidRDefault="00AF7555" w:rsidP="008928D4">
      <w:pPr>
        <w:rPr>
          <w:rFonts w:asciiTheme="minorHAnsi" w:hAnsiTheme="minorHAnsi" w:cstheme="minorHAnsi"/>
          <w:b/>
          <w:bCs/>
          <w:lang w:eastAsia="sl-SI"/>
          <w14:ligatures w14:val="none"/>
        </w:rPr>
      </w:pPr>
    </w:p>
    <w:p w14:paraId="563FB864" w14:textId="77777777" w:rsidR="00AF7555" w:rsidRDefault="00AF7555" w:rsidP="008928D4">
      <w:pPr>
        <w:rPr>
          <w:rFonts w:asciiTheme="minorHAnsi" w:hAnsiTheme="minorHAnsi" w:cstheme="minorHAnsi"/>
          <w:b/>
          <w:bCs/>
          <w:lang w:eastAsia="sl-SI"/>
          <w14:ligatures w14:val="none"/>
        </w:rPr>
      </w:pPr>
    </w:p>
    <w:p w14:paraId="34DAB871" w14:textId="77777777" w:rsidR="00AF7555" w:rsidRDefault="00AF7555" w:rsidP="008928D4">
      <w:pPr>
        <w:rPr>
          <w:rFonts w:asciiTheme="minorHAnsi" w:hAnsiTheme="minorHAnsi" w:cstheme="minorHAnsi"/>
          <w:b/>
          <w:bCs/>
          <w:lang w:eastAsia="sl-SI"/>
          <w14:ligatures w14:val="none"/>
        </w:rPr>
      </w:pPr>
    </w:p>
    <w:p w14:paraId="0736785A" w14:textId="77777777" w:rsidR="00AF7555" w:rsidRDefault="00AF7555" w:rsidP="008928D4">
      <w:pPr>
        <w:rPr>
          <w:rFonts w:asciiTheme="minorHAnsi" w:hAnsiTheme="minorHAnsi" w:cstheme="minorHAnsi"/>
          <w:b/>
          <w:bCs/>
          <w:lang w:eastAsia="sl-SI"/>
          <w14:ligatures w14:val="none"/>
        </w:rPr>
      </w:pPr>
    </w:p>
    <w:p w14:paraId="65C82ECF" w14:textId="77777777" w:rsidR="00AF7555" w:rsidRDefault="00AF7555" w:rsidP="008928D4">
      <w:pPr>
        <w:rPr>
          <w:rFonts w:asciiTheme="minorHAnsi" w:hAnsiTheme="minorHAnsi" w:cstheme="minorHAnsi"/>
          <w:b/>
          <w:bCs/>
          <w:lang w:eastAsia="sl-SI"/>
          <w14:ligatures w14:val="none"/>
        </w:rPr>
      </w:pPr>
    </w:p>
    <w:p w14:paraId="50010FDE" w14:textId="77777777" w:rsidR="00AF7555" w:rsidRDefault="00AF7555" w:rsidP="008928D4">
      <w:pPr>
        <w:rPr>
          <w:rFonts w:asciiTheme="minorHAnsi" w:hAnsiTheme="minorHAnsi" w:cstheme="minorHAnsi"/>
          <w:b/>
          <w:bCs/>
          <w:lang w:eastAsia="sl-SI"/>
          <w14:ligatures w14:val="none"/>
        </w:rPr>
      </w:pPr>
    </w:p>
    <w:p w14:paraId="753F3B4E" w14:textId="77777777" w:rsidR="00AF7555" w:rsidRDefault="00AF7555" w:rsidP="008928D4">
      <w:pPr>
        <w:rPr>
          <w:rFonts w:asciiTheme="minorHAnsi" w:hAnsiTheme="minorHAnsi" w:cstheme="minorHAnsi"/>
          <w:b/>
          <w:bCs/>
          <w:lang w:eastAsia="sl-SI"/>
          <w14:ligatures w14:val="none"/>
        </w:rPr>
      </w:pPr>
    </w:p>
    <w:p w14:paraId="3F8EB3C6" w14:textId="77777777" w:rsidR="00AF7555" w:rsidRDefault="00AF7555" w:rsidP="008928D4">
      <w:pPr>
        <w:rPr>
          <w:rFonts w:asciiTheme="minorHAnsi" w:hAnsiTheme="minorHAnsi" w:cstheme="minorHAnsi"/>
          <w:b/>
          <w:bCs/>
          <w:lang w:eastAsia="sl-SI"/>
          <w14:ligatures w14:val="none"/>
        </w:rPr>
      </w:pPr>
    </w:p>
    <w:p w14:paraId="6EEEC021" w14:textId="77777777" w:rsidR="00AF7555" w:rsidRDefault="00AF7555" w:rsidP="008928D4">
      <w:pPr>
        <w:rPr>
          <w:rFonts w:asciiTheme="minorHAnsi" w:hAnsiTheme="minorHAnsi" w:cstheme="minorHAnsi"/>
          <w:b/>
          <w:bCs/>
          <w:lang w:eastAsia="sl-SI"/>
          <w14:ligatures w14:val="none"/>
        </w:rPr>
      </w:pPr>
    </w:p>
    <w:p w14:paraId="11F2EDEF" w14:textId="77777777" w:rsidR="00AF7555" w:rsidRDefault="00AF7555" w:rsidP="008928D4">
      <w:pPr>
        <w:rPr>
          <w:rFonts w:asciiTheme="minorHAnsi" w:hAnsiTheme="minorHAnsi" w:cstheme="minorHAnsi"/>
          <w:b/>
          <w:bCs/>
          <w:lang w:eastAsia="sl-SI"/>
          <w14:ligatures w14:val="none"/>
        </w:rPr>
      </w:pPr>
    </w:p>
    <w:p w14:paraId="41B0EF9C" w14:textId="77777777" w:rsidR="00AF7555" w:rsidRDefault="00AF7555" w:rsidP="008928D4">
      <w:pPr>
        <w:rPr>
          <w:rFonts w:asciiTheme="minorHAnsi" w:hAnsiTheme="minorHAnsi" w:cstheme="minorHAnsi"/>
          <w:b/>
          <w:bCs/>
          <w:lang w:eastAsia="sl-SI"/>
          <w14:ligatures w14:val="none"/>
        </w:rPr>
      </w:pPr>
    </w:p>
    <w:p w14:paraId="2878253B" w14:textId="77777777" w:rsidR="009D5F78" w:rsidRDefault="009D5F78" w:rsidP="008928D4">
      <w:pPr>
        <w:rPr>
          <w:rFonts w:asciiTheme="minorHAnsi" w:hAnsiTheme="minorHAnsi" w:cstheme="minorHAnsi"/>
          <w:b/>
          <w:bCs/>
          <w:lang w:eastAsia="sl-SI"/>
          <w14:ligatures w14:val="none"/>
        </w:rPr>
      </w:pPr>
    </w:p>
    <w:p w14:paraId="2B7223AB" w14:textId="77777777" w:rsidR="009D5F78" w:rsidRDefault="009D5F78" w:rsidP="008928D4">
      <w:pPr>
        <w:rPr>
          <w:rFonts w:asciiTheme="minorHAnsi" w:hAnsiTheme="minorHAnsi" w:cstheme="minorHAnsi"/>
          <w:b/>
          <w:bCs/>
          <w:lang w:eastAsia="sl-SI"/>
          <w14:ligatures w14:val="none"/>
        </w:rPr>
      </w:pPr>
    </w:p>
    <w:p w14:paraId="43F6B833" w14:textId="77777777" w:rsidR="009D5F78" w:rsidRDefault="009D5F78" w:rsidP="008928D4">
      <w:pPr>
        <w:rPr>
          <w:rFonts w:asciiTheme="minorHAnsi" w:hAnsiTheme="minorHAnsi" w:cstheme="minorHAnsi"/>
          <w:b/>
          <w:bCs/>
          <w:lang w:eastAsia="sl-SI"/>
          <w14:ligatures w14:val="none"/>
        </w:rPr>
      </w:pPr>
    </w:p>
    <w:p w14:paraId="1F68293F" w14:textId="77777777" w:rsidR="009D5F78" w:rsidRDefault="009D5F78" w:rsidP="008928D4">
      <w:pPr>
        <w:rPr>
          <w:rFonts w:asciiTheme="minorHAnsi" w:hAnsiTheme="minorHAnsi" w:cstheme="minorHAnsi"/>
          <w:b/>
          <w:bCs/>
          <w:lang w:eastAsia="sl-SI"/>
          <w14:ligatures w14:val="none"/>
        </w:rPr>
      </w:pPr>
    </w:p>
    <w:p w14:paraId="03D7802D" w14:textId="77777777" w:rsidR="009D5F78" w:rsidRDefault="009D5F78" w:rsidP="008928D4">
      <w:pPr>
        <w:rPr>
          <w:rFonts w:asciiTheme="minorHAnsi" w:hAnsiTheme="minorHAnsi" w:cstheme="minorHAnsi"/>
          <w:b/>
          <w:bCs/>
          <w:lang w:eastAsia="sl-SI"/>
          <w14:ligatures w14:val="none"/>
        </w:rPr>
      </w:pPr>
    </w:p>
    <w:p w14:paraId="4F2567E6" w14:textId="77777777" w:rsidR="009D5F78" w:rsidRDefault="009D5F78" w:rsidP="008928D4">
      <w:pPr>
        <w:rPr>
          <w:rFonts w:asciiTheme="minorHAnsi" w:hAnsiTheme="minorHAnsi" w:cstheme="minorHAnsi"/>
          <w:b/>
          <w:bCs/>
          <w:lang w:eastAsia="sl-SI"/>
          <w14:ligatures w14:val="none"/>
        </w:rPr>
      </w:pPr>
    </w:p>
    <w:p w14:paraId="1F63F058" w14:textId="77777777" w:rsidR="009D5F78" w:rsidRDefault="009D5F78" w:rsidP="008928D4">
      <w:pPr>
        <w:rPr>
          <w:rFonts w:asciiTheme="minorHAnsi" w:hAnsiTheme="minorHAnsi" w:cstheme="minorHAnsi"/>
          <w:b/>
          <w:bCs/>
          <w:lang w:eastAsia="sl-SI"/>
          <w14:ligatures w14:val="none"/>
        </w:rPr>
      </w:pPr>
    </w:p>
    <w:p w14:paraId="2A301CD0" w14:textId="77777777" w:rsidR="009D5F78" w:rsidRDefault="009D5F78" w:rsidP="008928D4">
      <w:pPr>
        <w:rPr>
          <w:rFonts w:asciiTheme="minorHAnsi" w:hAnsiTheme="minorHAnsi" w:cstheme="minorHAnsi"/>
          <w:b/>
          <w:bCs/>
          <w:lang w:eastAsia="sl-SI"/>
          <w14:ligatures w14:val="none"/>
        </w:rPr>
      </w:pPr>
    </w:p>
    <w:p w14:paraId="36FECEA9" w14:textId="77777777" w:rsidR="009D5F78" w:rsidRDefault="009D5F78" w:rsidP="008928D4">
      <w:pPr>
        <w:rPr>
          <w:rFonts w:asciiTheme="minorHAnsi" w:hAnsiTheme="minorHAnsi" w:cstheme="minorHAnsi"/>
          <w:b/>
          <w:bCs/>
          <w:lang w:eastAsia="sl-SI"/>
          <w14:ligatures w14:val="none"/>
        </w:rPr>
      </w:pPr>
    </w:p>
    <w:p w14:paraId="6385BACB" w14:textId="77777777" w:rsidR="009D5F78" w:rsidRDefault="009D5F78" w:rsidP="008928D4">
      <w:pPr>
        <w:rPr>
          <w:rFonts w:asciiTheme="minorHAnsi" w:hAnsiTheme="minorHAnsi" w:cstheme="minorHAnsi"/>
          <w:b/>
          <w:bCs/>
          <w:lang w:eastAsia="sl-SI"/>
          <w14:ligatures w14:val="none"/>
        </w:rPr>
      </w:pPr>
    </w:p>
    <w:p w14:paraId="335AEA2C" w14:textId="77777777" w:rsidR="009D5F78" w:rsidRDefault="009D5F78" w:rsidP="008928D4">
      <w:pPr>
        <w:rPr>
          <w:rFonts w:asciiTheme="minorHAnsi" w:hAnsiTheme="minorHAnsi" w:cstheme="minorHAnsi"/>
          <w:b/>
          <w:bCs/>
          <w:lang w:eastAsia="sl-SI"/>
          <w14:ligatures w14:val="none"/>
        </w:rPr>
      </w:pPr>
    </w:p>
    <w:p w14:paraId="64157CBB" w14:textId="77777777" w:rsidR="009D5F78" w:rsidRDefault="009D5F78" w:rsidP="008928D4">
      <w:pPr>
        <w:rPr>
          <w:rFonts w:asciiTheme="minorHAnsi" w:hAnsiTheme="minorHAnsi" w:cstheme="minorHAnsi"/>
          <w:b/>
          <w:bCs/>
          <w:lang w:eastAsia="sl-SI"/>
          <w14:ligatures w14:val="none"/>
        </w:rPr>
      </w:pPr>
    </w:p>
    <w:p w14:paraId="30EDCEF5" w14:textId="77777777" w:rsidR="009D5F78" w:rsidRDefault="009D5F78" w:rsidP="008928D4">
      <w:pPr>
        <w:rPr>
          <w:rFonts w:asciiTheme="minorHAnsi" w:hAnsiTheme="minorHAnsi" w:cstheme="minorHAnsi"/>
          <w:b/>
          <w:bCs/>
          <w:lang w:eastAsia="sl-SI"/>
          <w14:ligatures w14:val="none"/>
        </w:rPr>
      </w:pPr>
    </w:p>
    <w:p w14:paraId="05351AE8" w14:textId="77777777" w:rsidR="009D5F78" w:rsidRDefault="009D5F78" w:rsidP="008928D4">
      <w:pPr>
        <w:rPr>
          <w:rFonts w:asciiTheme="minorHAnsi" w:hAnsiTheme="minorHAnsi" w:cstheme="minorHAnsi"/>
          <w:b/>
          <w:bCs/>
          <w:lang w:eastAsia="sl-SI"/>
          <w14:ligatures w14:val="none"/>
        </w:rPr>
      </w:pPr>
    </w:p>
    <w:p w14:paraId="292CD6D8" w14:textId="09330435" w:rsidR="003A5BBB" w:rsidRDefault="003A5BBB" w:rsidP="008928D4">
      <w:pPr>
        <w:rPr>
          <w:rFonts w:asciiTheme="minorHAnsi" w:hAnsiTheme="minorHAnsi" w:cstheme="minorHAnsi"/>
          <w:b/>
          <w:bCs/>
          <w:lang w:eastAsia="sl-SI"/>
          <w14:ligatures w14:val="none"/>
        </w:rPr>
      </w:pPr>
      <w:r>
        <w:rPr>
          <w:rFonts w:asciiTheme="minorHAnsi" w:hAnsiTheme="minorHAnsi" w:cstheme="minorHAnsi"/>
          <w:b/>
          <w:bCs/>
          <w:lang w:eastAsia="sl-SI"/>
          <w14:ligatures w14:val="none"/>
        </w:rPr>
        <w:t>ODGOVORI NA VPRAŠ</w:t>
      </w:r>
      <w:r w:rsidR="00AF7555">
        <w:rPr>
          <w:rFonts w:asciiTheme="minorHAnsi" w:hAnsiTheme="minorHAnsi" w:cstheme="minorHAnsi"/>
          <w:b/>
          <w:bCs/>
          <w:lang w:eastAsia="sl-SI"/>
          <w14:ligatures w14:val="none"/>
        </w:rPr>
        <w:t>A</w:t>
      </w:r>
      <w:r>
        <w:rPr>
          <w:rFonts w:asciiTheme="minorHAnsi" w:hAnsiTheme="minorHAnsi" w:cstheme="minorHAnsi"/>
          <w:b/>
          <w:bCs/>
          <w:lang w:eastAsia="sl-SI"/>
          <w14:ligatures w14:val="none"/>
        </w:rPr>
        <w:t xml:space="preserve">NJA DOBAVITELJEV SO BILI OBRAVNAVANI </w:t>
      </w:r>
      <w:r w:rsidR="00257E32">
        <w:rPr>
          <w:rFonts w:asciiTheme="minorHAnsi" w:hAnsiTheme="minorHAnsi" w:cstheme="minorHAnsi"/>
          <w:b/>
          <w:bCs/>
          <w:lang w:eastAsia="sl-SI"/>
          <w14:ligatures w14:val="none"/>
        </w:rPr>
        <w:t>NA TEAMS SESTANKU</w:t>
      </w:r>
      <w:r w:rsidR="000805C1">
        <w:rPr>
          <w:rFonts w:asciiTheme="minorHAnsi" w:hAnsiTheme="minorHAnsi" w:cstheme="minorHAnsi"/>
          <w:b/>
          <w:bCs/>
          <w:lang w:eastAsia="sl-SI"/>
          <w14:ligatures w14:val="none"/>
        </w:rPr>
        <w:t xml:space="preserve"> Z DOBAVITELJI ZA UVEDBO NOVEGA OBRAČUNA OMREŽNINE </w:t>
      </w:r>
      <w:r w:rsidR="00257E32">
        <w:rPr>
          <w:rFonts w:asciiTheme="minorHAnsi" w:hAnsiTheme="minorHAnsi" w:cstheme="minorHAnsi"/>
          <w:b/>
          <w:bCs/>
          <w:lang w:eastAsia="sl-SI"/>
          <w14:ligatures w14:val="none"/>
        </w:rPr>
        <w:t xml:space="preserve"> DNE 28.10.2023</w:t>
      </w:r>
    </w:p>
    <w:p w14:paraId="383AF2A3" w14:textId="77777777" w:rsidR="003A5BBB" w:rsidRDefault="003A5BBB" w:rsidP="008928D4">
      <w:pPr>
        <w:rPr>
          <w:rFonts w:asciiTheme="minorHAnsi" w:hAnsiTheme="minorHAnsi" w:cstheme="minorHAnsi"/>
          <w:b/>
          <w:bCs/>
          <w:lang w:eastAsia="sl-SI"/>
          <w14:ligatures w14:val="none"/>
        </w:rPr>
      </w:pPr>
    </w:p>
    <w:p w14:paraId="487B2CB5" w14:textId="77777777" w:rsidR="003A5BBB" w:rsidRPr="008F542F" w:rsidRDefault="003A5BBB" w:rsidP="003A5BBB">
      <w:pPr>
        <w:outlineLvl w:val="0"/>
        <w:rPr>
          <w:lang w:eastAsia="sl-SI"/>
          <w14:ligatures w14:val="none"/>
        </w:rPr>
      </w:pPr>
    </w:p>
    <w:p w14:paraId="386EFF42" w14:textId="77777777" w:rsidR="00A81516" w:rsidRPr="007B0AA8" w:rsidRDefault="00A81516" w:rsidP="00A81516">
      <w:pPr>
        <w:rPr>
          <w:rFonts w:asciiTheme="minorHAnsi" w:hAnsiTheme="minorHAnsi" w:cstheme="minorHAnsi"/>
          <w:b/>
          <w:bCs/>
          <w:lang w:eastAsia="sl-SI"/>
          <w14:ligatures w14:val="none"/>
        </w:rPr>
      </w:pPr>
      <w:r>
        <w:rPr>
          <w:rFonts w:asciiTheme="minorHAnsi" w:hAnsiTheme="minorHAnsi" w:cstheme="minorHAnsi"/>
          <w:b/>
          <w:bCs/>
          <w:lang w:eastAsia="sl-SI"/>
          <w14:ligatures w14:val="none"/>
        </w:rPr>
        <w:t>Dobavitelj: GEN-I</w:t>
      </w:r>
    </w:p>
    <w:p w14:paraId="15436936" w14:textId="77777777" w:rsidR="00A81516" w:rsidRPr="007B0AA8" w:rsidRDefault="00A81516" w:rsidP="00A81516">
      <w:pPr>
        <w:rPr>
          <w:rFonts w:asciiTheme="minorHAnsi" w:hAnsiTheme="minorHAnsi" w:cstheme="minorHAnsi"/>
          <w:b/>
          <w:bCs/>
          <w:lang w:eastAsia="sl-SI"/>
          <w14:ligatures w14:val="none"/>
        </w:rPr>
      </w:pPr>
      <w:r>
        <w:rPr>
          <w:rFonts w:asciiTheme="minorHAnsi" w:hAnsiTheme="minorHAnsi" w:cstheme="minorHAnsi"/>
          <w:b/>
          <w:bCs/>
          <w:lang w:eastAsia="sl-SI"/>
          <w14:ligatures w14:val="none"/>
        </w:rPr>
        <w:t>Pošiljatelj: Luka Rus</w:t>
      </w:r>
    </w:p>
    <w:p w14:paraId="5627F51D" w14:textId="77777777" w:rsidR="00A81516" w:rsidRPr="0082267C" w:rsidRDefault="00A81516" w:rsidP="00A81516">
      <w:pPr>
        <w:rPr>
          <w:rFonts w:asciiTheme="minorHAnsi" w:hAnsiTheme="minorHAnsi" w:cstheme="minorHAnsi"/>
          <w:bCs/>
          <w:lang w:eastAsia="sl-SI"/>
          <w14:ligatures w14:val="none"/>
        </w:rPr>
      </w:pPr>
      <w:r w:rsidRPr="0082267C">
        <w:rPr>
          <w:rFonts w:asciiTheme="minorHAnsi" w:hAnsiTheme="minorHAnsi" w:cstheme="minorHAnsi"/>
          <w:bCs/>
          <w:lang w:eastAsia="sl-SI"/>
          <w14:ligatures w14:val="none"/>
        </w:rPr>
        <w:t xml:space="preserve">Tema: Individualna samooskrba </w:t>
      </w:r>
      <w:r w:rsidR="0082267C" w:rsidRPr="00696663">
        <w:rPr>
          <w:lang w:eastAsia="sl-SI"/>
        </w:rPr>
        <w:t>nad 43 kW priključen moči</w:t>
      </w:r>
      <w:r w:rsidR="0082267C" w:rsidRPr="0082267C">
        <w:rPr>
          <w:rFonts w:asciiTheme="minorHAnsi" w:hAnsiTheme="minorHAnsi" w:cstheme="minorHAnsi"/>
          <w:bCs/>
          <w:lang w:eastAsia="sl-SI"/>
          <w14:ligatures w14:val="none"/>
        </w:rPr>
        <w:t xml:space="preserve"> </w:t>
      </w:r>
      <w:r w:rsidRPr="0082267C">
        <w:rPr>
          <w:rFonts w:asciiTheme="minorHAnsi" w:hAnsiTheme="minorHAnsi" w:cstheme="minorHAnsi"/>
          <w:bCs/>
          <w:lang w:eastAsia="sl-SI"/>
          <w14:ligatures w14:val="none"/>
        </w:rPr>
        <w:t>in priloga A</w:t>
      </w:r>
    </w:p>
    <w:p w14:paraId="55F331BA" w14:textId="77777777" w:rsidR="003A5BBB" w:rsidRDefault="003A5BBB" w:rsidP="008928D4">
      <w:pPr>
        <w:rPr>
          <w:rFonts w:asciiTheme="minorHAnsi" w:hAnsiTheme="minorHAnsi" w:cstheme="minorHAnsi"/>
          <w:b/>
          <w:bCs/>
          <w:lang w:eastAsia="sl-SI"/>
          <w14:ligatures w14:val="none"/>
        </w:rPr>
      </w:pPr>
    </w:p>
    <w:p w14:paraId="6DC77E64" w14:textId="77777777" w:rsidR="003A5BBB" w:rsidRDefault="003A5BBB" w:rsidP="003A5BBB"/>
    <w:p w14:paraId="1948A9A8" w14:textId="77777777" w:rsidR="003A5BBB" w:rsidRDefault="007B73C8" w:rsidP="003A5BBB">
      <w:r>
        <w:t>Z</w:t>
      </w:r>
      <w:r w:rsidR="003A5BBB">
        <w:t>anima nas, ali gre za kakšne razlike v prilogi A in obračunskih podatkih, če govorimo o individualni samooskrbi ter individualni samooskrbi s priključno močjo naprave nad 43 kW po zakonu ZSROVE. Če so priloge A za individualno samooskrbo s priključno močjo nad 43 kW drugačne, vas prosimo za primer oz. razlago kako se podatki razlikujejo?</w:t>
      </w:r>
    </w:p>
    <w:p w14:paraId="13A15818" w14:textId="77777777" w:rsidR="003A5BBB" w:rsidRDefault="003A5BBB" w:rsidP="003A5BBB">
      <w:r>
        <w:t>Informacije potrebujemo, saj takih primerov do sedaj še nismo imeli, stranke pa se zanimajo za tovrstne priključitve.</w:t>
      </w:r>
    </w:p>
    <w:p w14:paraId="09F9AED5" w14:textId="5D8BDB42" w:rsidR="00A81516" w:rsidRDefault="00A81516" w:rsidP="003A5BBB">
      <w:r>
        <w:rPr>
          <w:rFonts w:asciiTheme="minorHAnsi" w:hAnsiTheme="minorHAnsi" w:cstheme="minorHAnsi"/>
          <w:i/>
          <w:color w:val="0070C0"/>
        </w:rPr>
        <w:t>ODGOVOR:</w:t>
      </w:r>
    </w:p>
    <w:p w14:paraId="4AB4D96D" w14:textId="77777777" w:rsidR="003A5BBB" w:rsidRDefault="00972DED" w:rsidP="008928D4">
      <w:pPr>
        <w:rPr>
          <w:rFonts w:asciiTheme="minorHAnsi" w:hAnsiTheme="minorHAnsi" w:cstheme="minorHAnsi"/>
          <w:b/>
          <w:bCs/>
          <w:lang w:eastAsia="sl-SI"/>
          <w14:ligatures w14:val="none"/>
        </w:rPr>
      </w:pPr>
      <w:r>
        <w:rPr>
          <w:noProof/>
          <w:lang w:eastAsia="sl-SI"/>
        </w:rPr>
        <w:drawing>
          <wp:inline distT="0" distB="0" distL="0" distR="0" wp14:anchorId="5B54938E" wp14:editId="56ADA832">
            <wp:extent cx="5952067" cy="3079573"/>
            <wp:effectExtent l="0" t="0" r="0" b="6985"/>
            <wp:docPr id="10" name="Slika 10" descr="cid:image002.png@01DA0016.A757CA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cid:image002.png@01DA0016.A757CA80"/>
                    <pic:cNvPicPr>
                      <a:picLocks noChangeAspect="1" noChangeArrowheads="1"/>
                    </pic:cNvPicPr>
                  </pic:nvPicPr>
                  <pic:blipFill rotWithShape="1">
                    <a:blip r:embed="rId9" r:link="rId10">
                      <a:extLst>
                        <a:ext uri="{28A0092B-C50C-407E-A947-70E740481C1C}">
                          <a14:useLocalDpi xmlns:a14="http://schemas.microsoft.com/office/drawing/2010/main" val="0"/>
                        </a:ext>
                      </a:extLst>
                    </a:blip>
                    <a:srcRect r="26064"/>
                    <a:stretch/>
                  </pic:blipFill>
                  <pic:spPr bwMode="auto">
                    <a:xfrm>
                      <a:off x="0" y="0"/>
                      <a:ext cx="5968803" cy="3088232"/>
                    </a:xfrm>
                    <a:prstGeom prst="rect">
                      <a:avLst/>
                    </a:prstGeom>
                    <a:noFill/>
                    <a:ln>
                      <a:noFill/>
                    </a:ln>
                    <a:extLst>
                      <a:ext uri="{53640926-AAD7-44D8-BBD7-CCE9431645EC}">
                        <a14:shadowObscured xmlns:a14="http://schemas.microsoft.com/office/drawing/2010/main"/>
                      </a:ext>
                    </a:extLst>
                  </pic:spPr>
                </pic:pic>
              </a:graphicData>
            </a:graphic>
          </wp:inline>
        </w:drawing>
      </w:r>
    </w:p>
    <w:p w14:paraId="1705FF58" w14:textId="36FB4CA5" w:rsidR="007B73C8" w:rsidRDefault="007B73C8" w:rsidP="008928D4">
      <w:pPr>
        <w:rPr>
          <w:rFonts w:asciiTheme="minorHAnsi" w:hAnsiTheme="minorHAnsi" w:cstheme="minorHAnsi"/>
          <w:b/>
          <w:bCs/>
          <w:lang w:eastAsia="sl-SI"/>
          <w14:ligatures w14:val="none"/>
        </w:rPr>
      </w:pPr>
    </w:p>
    <w:p w14:paraId="61B820DE" w14:textId="4A17D8A0" w:rsidR="00240FA2" w:rsidRDefault="00240FA2" w:rsidP="008928D4">
      <w:pPr>
        <w:rPr>
          <w:rFonts w:asciiTheme="minorHAnsi" w:hAnsiTheme="minorHAnsi" w:cstheme="minorHAnsi"/>
          <w:b/>
          <w:bCs/>
          <w:lang w:eastAsia="sl-SI"/>
          <w14:ligatures w14:val="none"/>
        </w:rPr>
      </w:pPr>
    </w:p>
    <w:p w14:paraId="0FDE5782" w14:textId="60D211B7" w:rsidR="00240FA2" w:rsidRDefault="00240FA2" w:rsidP="008928D4">
      <w:pPr>
        <w:rPr>
          <w:rFonts w:asciiTheme="minorHAnsi" w:hAnsiTheme="minorHAnsi" w:cstheme="minorHAnsi"/>
          <w:b/>
          <w:bCs/>
          <w:lang w:eastAsia="sl-SI"/>
          <w14:ligatures w14:val="none"/>
        </w:rPr>
      </w:pPr>
    </w:p>
    <w:p w14:paraId="75FE7FD4" w14:textId="799EBDEE" w:rsidR="00240FA2" w:rsidRDefault="00240FA2" w:rsidP="008928D4">
      <w:pPr>
        <w:rPr>
          <w:rFonts w:asciiTheme="minorHAnsi" w:hAnsiTheme="minorHAnsi" w:cstheme="minorHAnsi"/>
          <w:b/>
          <w:bCs/>
          <w:lang w:eastAsia="sl-SI"/>
          <w14:ligatures w14:val="none"/>
        </w:rPr>
      </w:pPr>
    </w:p>
    <w:p w14:paraId="59E95B28" w14:textId="47C0E810" w:rsidR="00240FA2" w:rsidRDefault="00240FA2" w:rsidP="008928D4">
      <w:pPr>
        <w:rPr>
          <w:rFonts w:asciiTheme="minorHAnsi" w:hAnsiTheme="minorHAnsi" w:cstheme="minorHAnsi"/>
          <w:b/>
          <w:bCs/>
          <w:lang w:eastAsia="sl-SI"/>
          <w14:ligatures w14:val="none"/>
        </w:rPr>
      </w:pPr>
    </w:p>
    <w:p w14:paraId="4E937F8F" w14:textId="02ECF4B8" w:rsidR="00240FA2" w:rsidRDefault="00240FA2" w:rsidP="008928D4">
      <w:pPr>
        <w:rPr>
          <w:rFonts w:asciiTheme="minorHAnsi" w:hAnsiTheme="minorHAnsi" w:cstheme="minorHAnsi"/>
          <w:b/>
          <w:bCs/>
          <w:lang w:eastAsia="sl-SI"/>
          <w14:ligatures w14:val="none"/>
        </w:rPr>
      </w:pPr>
    </w:p>
    <w:p w14:paraId="5774E6DF" w14:textId="3EF42E26" w:rsidR="00240FA2" w:rsidRDefault="00240FA2" w:rsidP="008928D4">
      <w:pPr>
        <w:rPr>
          <w:rFonts w:asciiTheme="minorHAnsi" w:hAnsiTheme="minorHAnsi" w:cstheme="minorHAnsi"/>
          <w:b/>
          <w:bCs/>
          <w:lang w:eastAsia="sl-SI"/>
          <w14:ligatures w14:val="none"/>
        </w:rPr>
      </w:pPr>
    </w:p>
    <w:p w14:paraId="389B4E15" w14:textId="36F96D7C" w:rsidR="00240FA2" w:rsidRDefault="00240FA2" w:rsidP="008928D4">
      <w:pPr>
        <w:rPr>
          <w:rFonts w:asciiTheme="minorHAnsi" w:hAnsiTheme="minorHAnsi" w:cstheme="minorHAnsi"/>
          <w:b/>
          <w:bCs/>
          <w:lang w:eastAsia="sl-SI"/>
          <w14:ligatures w14:val="none"/>
        </w:rPr>
      </w:pPr>
    </w:p>
    <w:p w14:paraId="19E9F0A9" w14:textId="1A1679DE" w:rsidR="00240FA2" w:rsidRDefault="00240FA2" w:rsidP="008928D4">
      <w:pPr>
        <w:rPr>
          <w:rFonts w:asciiTheme="minorHAnsi" w:hAnsiTheme="minorHAnsi" w:cstheme="minorHAnsi"/>
          <w:b/>
          <w:bCs/>
          <w:lang w:eastAsia="sl-SI"/>
          <w14:ligatures w14:val="none"/>
        </w:rPr>
      </w:pPr>
    </w:p>
    <w:p w14:paraId="6B4DFCDB" w14:textId="64A3C4C5" w:rsidR="00240FA2" w:rsidRDefault="00240FA2" w:rsidP="008928D4">
      <w:pPr>
        <w:rPr>
          <w:rFonts w:asciiTheme="minorHAnsi" w:hAnsiTheme="minorHAnsi" w:cstheme="minorHAnsi"/>
          <w:b/>
          <w:bCs/>
          <w:lang w:eastAsia="sl-SI"/>
          <w14:ligatures w14:val="none"/>
        </w:rPr>
      </w:pPr>
    </w:p>
    <w:p w14:paraId="79C0B74B" w14:textId="64E15595" w:rsidR="00240FA2" w:rsidRDefault="00240FA2" w:rsidP="008928D4">
      <w:pPr>
        <w:rPr>
          <w:rFonts w:asciiTheme="minorHAnsi" w:hAnsiTheme="minorHAnsi" w:cstheme="minorHAnsi"/>
          <w:b/>
          <w:bCs/>
          <w:lang w:eastAsia="sl-SI"/>
          <w14:ligatures w14:val="none"/>
        </w:rPr>
      </w:pPr>
    </w:p>
    <w:p w14:paraId="339D236D" w14:textId="3F253477" w:rsidR="00240FA2" w:rsidRDefault="00240FA2" w:rsidP="008928D4">
      <w:pPr>
        <w:rPr>
          <w:rFonts w:asciiTheme="minorHAnsi" w:hAnsiTheme="minorHAnsi" w:cstheme="minorHAnsi"/>
          <w:b/>
          <w:bCs/>
          <w:lang w:eastAsia="sl-SI"/>
          <w14:ligatures w14:val="none"/>
        </w:rPr>
      </w:pPr>
    </w:p>
    <w:p w14:paraId="115A8164" w14:textId="6093CBEB" w:rsidR="00240FA2" w:rsidRDefault="00240FA2" w:rsidP="008928D4">
      <w:pPr>
        <w:rPr>
          <w:rFonts w:asciiTheme="minorHAnsi" w:hAnsiTheme="minorHAnsi" w:cstheme="minorHAnsi"/>
          <w:b/>
          <w:bCs/>
          <w:lang w:eastAsia="sl-SI"/>
          <w14:ligatures w14:val="none"/>
        </w:rPr>
      </w:pPr>
    </w:p>
    <w:p w14:paraId="2102EAA9" w14:textId="2F095DB1" w:rsidR="00240FA2" w:rsidRDefault="00240FA2" w:rsidP="008928D4">
      <w:pPr>
        <w:rPr>
          <w:rFonts w:asciiTheme="minorHAnsi" w:hAnsiTheme="minorHAnsi" w:cstheme="minorHAnsi"/>
          <w:b/>
          <w:bCs/>
          <w:lang w:eastAsia="sl-SI"/>
          <w14:ligatures w14:val="none"/>
        </w:rPr>
      </w:pPr>
    </w:p>
    <w:p w14:paraId="155C2506" w14:textId="40D38297" w:rsidR="00240FA2" w:rsidRDefault="00240FA2" w:rsidP="008928D4">
      <w:pPr>
        <w:rPr>
          <w:rFonts w:asciiTheme="minorHAnsi" w:hAnsiTheme="minorHAnsi" w:cstheme="minorHAnsi"/>
          <w:b/>
          <w:bCs/>
          <w:lang w:eastAsia="sl-SI"/>
          <w14:ligatures w14:val="none"/>
        </w:rPr>
      </w:pPr>
    </w:p>
    <w:p w14:paraId="0D45A530" w14:textId="29B5F91B" w:rsidR="00240FA2" w:rsidRDefault="00240FA2" w:rsidP="008928D4">
      <w:pPr>
        <w:rPr>
          <w:rFonts w:asciiTheme="minorHAnsi" w:hAnsiTheme="minorHAnsi" w:cstheme="minorHAnsi"/>
          <w:b/>
          <w:bCs/>
          <w:lang w:eastAsia="sl-SI"/>
          <w14:ligatures w14:val="none"/>
        </w:rPr>
      </w:pPr>
    </w:p>
    <w:p w14:paraId="45224CA3" w14:textId="3447868E" w:rsidR="00240FA2" w:rsidRDefault="00240FA2" w:rsidP="008928D4">
      <w:pPr>
        <w:rPr>
          <w:rFonts w:asciiTheme="minorHAnsi" w:hAnsiTheme="minorHAnsi" w:cstheme="minorHAnsi"/>
          <w:b/>
          <w:bCs/>
          <w:lang w:eastAsia="sl-SI"/>
          <w14:ligatures w14:val="none"/>
        </w:rPr>
      </w:pPr>
    </w:p>
    <w:p w14:paraId="3701BA5F" w14:textId="475667C0" w:rsidR="00240FA2" w:rsidRDefault="00240FA2" w:rsidP="008928D4">
      <w:pPr>
        <w:rPr>
          <w:rFonts w:asciiTheme="minorHAnsi" w:hAnsiTheme="minorHAnsi" w:cstheme="minorHAnsi"/>
          <w:b/>
          <w:bCs/>
          <w:lang w:eastAsia="sl-SI"/>
          <w14:ligatures w14:val="none"/>
        </w:rPr>
      </w:pPr>
    </w:p>
    <w:p w14:paraId="58D71AFF" w14:textId="30C192F4" w:rsidR="00240FA2" w:rsidRDefault="00240FA2" w:rsidP="008928D4">
      <w:pPr>
        <w:rPr>
          <w:rFonts w:asciiTheme="minorHAnsi" w:hAnsiTheme="minorHAnsi" w:cstheme="minorHAnsi"/>
          <w:b/>
          <w:bCs/>
          <w:lang w:eastAsia="sl-SI"/>
          <w14:ligatures w14:val="none"/>
        </w:rPr>
      </w:pPr>
    </w:p>
    <w:p w14:paraId="0D2F769E" w14:textId="0E7A87D2" w:rsidR="00240FA2" w:rsidRDefault="00240FA2" w:rsidP="008928D4">
      <w:pPr>
        <w:rPr>
          <w:rFonts w:asciiTheme="minorHAnsi" w:hAnsiTheme="minorHAnsi" w:cstheme="minorHAnsi"/>
          <w:b/>
          <w:bCs/>
          <w:lang w:eastAsia="sl-SI"/>
          <w14:ligatures w14:val="none"/>
        </w:rPr>
      </w:pPr>
    </w:p>
    <w:p w14:paraId="0DB94E12" w14:textId="22D5DC7E" w:rsidR="00240FA2" w:rsidRDefault="00240FA2" w:rsidP="008928D4">
      <w:pPr>
        <w:rPr>
          <w:rFonts w:asciiTheme="minorHAnsi" w:hAnsiTheme="minorHAnsi" w:cstheme="minorHAnsi"/>
          <w:b/>
          <w:bCs/>
          <w:lang w:eastAsia="sl-SI"/>
          <w14:ligatures w14:val="none"/>
        </w:rPr>
      </w:pPr>
    </w:p>
    <w:p w14:paraId="0178847A" w14:textId="6AB9EE32" w:rsidR="00240FA2" w:rsidRDefault="00240FA2" w:rsidP="008928D4">
      <w:pPr>
        <w:rPr>
          <w:rFonts w:asciiTheme="minorHAnsi" w:hAnsiTheme="minorHAnsi" w:cstheme="minorHAnsi"/>
          <w:b/>
          <w:bCs/>
          <w:lang w:eastAsia="sl-SI"/>
          <w14:ligatures w14:val="none"/>
        </w:rPr>
      </w:pPr>
    </w:p>
    <w:p w14:paraId="79F3F4D0" w14:textId="341E52A7" w:rsidR="00240FA2" w:rsidRDefault="00240FA2" w:rsidP="008928D4">
      <w:pPr>
        <w:rPr>
          <w:rFonts w:asciiTheme="minorHAnsi" w:hAnsiTheme="minorHAnsi" w:cstheme="minorHAnsi"/>
          <w:b/>
          <w:bCs/>
          <w:lang w:eastAsia="sl-SI"/>
          <w14:ligatures w14:val="none"/>
        </w:rPr>
      </w:pPr>
    </w:p>
    <w:p w14:paraId="0A55ADCF" w14:textId="1C4CC06E" w:rsidR="00240FA2" w:rsidRDefault="00240FA2" w:rsidP="008928D4">
      <w:pPr>
        <w:rPr>
          <w:rFonts w:asciiTheme="minorHAnsi" w:hAnsiTheme="minorHAnsi" w:cstheme="minorHAnsi"/>
          <w:b/>
          <w:bCs/>
          <w:lang w:eastAsia="sl-SI"/>
          <w14:ligatures w14:val="none"/>
        </w:rPr>
      </w:pPr>
    </w:p>
    <w:p w14:paraId="477F0311" w14:textId="63EC12C2" w:rsidR="00240FA2" w:rsidRDefault="00240FA2" w:rsidP="008928D4">
      <w:pPr>
        <w:rPr>
          <w:rFonts w:asciiTheme="minorHAnsi" w:hAnsiTheme="minorHAnsi" w:cstheme="minorHAnsi"/>
          <w:b/>
          <w:bCs/>
          <w:lang w:eastAsia="sl-SI"/>
          <w14:ligatures w14:val="none"/>
        </w:rPr>
      </w:pPr>
    </w:p>
    <w:p w14:paraId="7298958F" w14:textId="77777777" w:rsidR="00240FA2" w:rsidRDefault="00240FA2" w:rsidP="008928D4">
      <w:pPr>
        <w:rPr>
          <w:rFonts w:asciiTheme="minorHAnsi" w:hAnsiTheme="minorHAnsi" w:cstheme="minorHAnsi"/>
          <w:b/>
          <w:bCs/>
          <w:lang w:eastAsia="sl-SI"/>
          <w14:ligatures w14:val="none"/>
        </w:rPr>
      </w:pPr>
    </w:p>
    <w:p w14:paraId="5C219727" w14:textId="77777777" w:rsidR="007B73C8" w:rsidRDefault="007B73C8" w:rsidP="008928D4">
      <w:pPr>
        <w:rPr>
          <w:rFonts w:asciiTheme="minorHAnsi" w:hAnsiTheme="minorHAnsi" w:cstheme="minorHAnsi"/>
          <w:b/>
          <w:bCs/>
          <w:lang w:eastAsia="sl-SI"/>
          <w14:ligatures w14:val="none"/>
        </w:rPr>
      </w:pPr>
    </w:p>
    <w:p w14:paraId="63A2C607" w14:textId="77777777" w:rsidR="00E4613B" w:rsidRDefault="00E4613B" w:rsidP="007B73C8">
      <w:pPr>
        <w:rPr>
          <w:rFonts w:asciiTheme="minorHAnsi" w:hAnsiTheme="minorHAnsi" w:cstheme="minorHAnsi"/>
          <w:b/>
          <w:bCs/>
          <w:lang w:eastAsia="sl-SI"/>
          <w14:ligatures w14:val="none"/>
        </w:rPr>
      </w:pPr>
    </w:p>
    <w:p w14:paraId="10009174" w14:textId="77777777" w:rsidR="00E4613B" w:rsidRDefault="00E4613B" w:rsidP="007B73C8">
      <w:pPr>
        <w:rPr>
          <w:rFonts w:asciiTheme="minorHAnsi" w:hAnsiTheme="minorHAnsi" w:cstheme="minorHAnsi"/>
          <w:b/>
          <w:bCs/>
          <w:lang w:eastAsia="sl-SI"/>
          <w14:ligatures w14:val="none"/>
        </w:rPr>
      </w:pPr>
    </w:p>
    <w:p w14:paraId="1123FA0C" w14:textId="77777777" w:rsidR="009D5F78" w:rsidRDefault="009D5F78" w:rsidP="007B73C8">
      <w:pPr>
        <w:rPr>
          <w:rFonts w:asciiTheme="minorHAnsi" w:hAnsiTheme="minorHAnsi" w:cstheme="minorHAnsi"/>
          <w:b/>
          <w:bCs/>
          <w:lang w:eastAsia="sl-SI"/>
          <w14:ligatures w14:val="none"/>
        </w:rPr>
      </w:pPr>
    </w:p>
    <w:p w14:paraId="74583851" w14:textId="77777777" w:rsidR="009D5F78" w:rsidRDefault="009D5F78" w:rsidP="007B73C8">
      <w:pPr>
        <w:rPr>
          <w:rFonts w:asciiTheme="minorHAnsi" w:hAnsiTheme="minorHAnsi" w:cstheme="minorHAnsi"/>
          <w:b/>
          <w:bCs/>
          <w:lang w:eastAsia="sl-SI"/>
          <w14:ligatures w14:val="none"/>
        </w:rPr>
      </w:pPr>
    </w:p>
    <w:p w14:paraId="0FB09840" w14:textId="046A1299" w:rsidR="007B73C8" w:rsidRPr="007B0AA8" w:rsidRDefault="007B73C8" w:rsidP="007B73C8">
      <w:pPr>
        <w:rPr>
          <w:rFonts w:asciiTheme="minorHAnsi" w:hAnsiTheme="minorHAnsi" w:cstheme="minorHAnsi"/>
          <w:b/>
          <w:bCs/>
          <w:lang w:eastAsia="sl-SI"/>
          <w14:ligatures w14:val="none"/>
        </w:rPr>
      </w:pPr>
      <w:r>
        <w:rPr>
          <w:rFonts w:asciiTheme="minorHAnsi" w:hAnsiTheme="minorHAnsi" w:cstheme="minorHAnsi"/>
          <w:b/>
          <w:bCs/>
          <w:lang w:eastAsia="sl-SI"/>
          <w14:ligatures w14:val="none"/>
        </w:rPr>
        <w:t>Dobavitelj: PETROL</w:t>
      </w:r>
    </w:p>
    <w:p w14:paraId="04CD8401" w14:textId="77777777" w:rsidR="007B73C8" w:rsidRPr="007B0AA8" w:rsidRDefault="007B73C8" w:rsidP="007B73C8">
      <w:pPr>
        <w:rPr>
          <w:rFonts w:asciiTheme="minorHAnsi" w:hAnsiTheme="minorHAnsi" w:cstheme="minorHAnsi"/>
          <w:b/>
          <w:bCs/>
          <w:lang w:eastAsia="sl-SI"/>
          <w14:ligatures w14:val="none"/>
        </w:rPr>
      </w:pPr>
      <w:r>
        <w:rPr>
          <w:rFonts w:asciiTheme="minorHAnsi" w:hAnsiTheme="minorHAnsi" w:cstheme="minorHAnsi"/>
          <w:b/>
          <w:bCs/>
          <w:lang w:eastAsia="sl-SI"/>
          <w14:ligatures w14:val="none"/>
        </w:rPr>
        <w:t xml:space="preserve">Pošiljatelj: </w:t>
      </w:r>
      <w:r w:rsidR="005E56E8">
        <w:rPr>
          <w:rFonts w:asciiTheme="minorHAnsi" w:hAnsiTheme="minorHAnsi" w:cstheme="minorHAnsi"/>
          <w:b/>
          <w:bCs/>
          <w:lang w:eastAsia="sl-SI"/>
          <w14:ligatures w14:val="none"/>
        </w:rPr>
        <w:t>Goran Starčevič</w:t>
      </w:r>
    </w:p>
    <w:p w14:paraId="5B4DC90B" w14:textId="77777777" w:rsidR="007B73C8" w:rsidRPr="007B0AA8" w:rsidRDefault="007B73C8" w:rsidP="007B73C8">
      <w:pPr>
        <w:rPr>
          <w:rFonts w:asciiTheme="minorHAnsi" w:hAnsiTheme="minorHAnsi" w:cstheme="minorHAnsi"/>
          <w:b/>
          <w:bCs/>
          <w:lang w:eastAsia="sl-SI"/>
          <w14:ligatures w14:val="none"/>
        </w:rPr>
      </w:pPr>
      <w:r>
        <w:rPr>
          <w:rFonts w:asciiTheme="minorHAnsi" w:hAnsiTheme="minorHAnsi" w:cstheme="minorHAnsi"/>
          <w:b/>
          <w:bCs/>
          <w:lang w:eastAsia="sl-SI"/>
          <w14:ligatures w14:val="none"/>
        </w:rPr>
        <w:t>Tema</w:t>
      </w:r>
      <w:r w:rsidRPr="005E56E8">
        <w:rPr>
          <w:rFonts w:asciiTheme="minorHAnsi" w:hAnsiTheme="minorHAnsi" w:cstheme="minorHAnsi"/>
          <w:b/>
          <w:bCs/>
          <w:lang w:eastAsia="sl-SI"/>
          <w14:ligatures w14:val="none"/>
        </w:rPr>
        <w:t xml:space="preserve">: </w:t>
      </w:r>
      <w:r w:rsidR="005E56E8" w:rsidRPr="005E56E8">
        <w:rPr>
          <w:b/>
          <w:lang w:eastAsia="sl-SI"/>
          <w14:ligatures w14:val="none"/>
        </w:rPr>
        <w:t>Zahtevki za priklop MM za odjem in proizvodnjo in fakturirana realizacija za proizvodnjo</w:t>
      </w:r>
    </w:p>
    <w:p w14:paraId="52268B0E" w14:textId="77777777" w:rsidR="007B73C8" w:rsidRDefault="007B73C8" w:rsidP="008928D4">
      <w:pPr>
        <w:rPr>
          <w:rFonts w:asciiTheme="minorHAnsi" w:hAnsiTheme="minorHAnsi" w:cstheme="minorHAnsi"/>
          <w:b/>
          <w:bCs/>
          <w:lang w:eastAsia="sl-SI"/>
          <w14:ligatures w14:val="none"/>
        </w:rPr>
      </w:pPr>
    </w:p>
    <w:p w14:paraId="2BB16CAE" w14:textId="77777777" w:rsidR="007B73C8" w:rsidRDefault="007B73C8" w:rsidP="007B73C8">
      <w:pPr>
        <w:numPr>
          <w:ilvl w:val="0"/>
          <w:numId w:val="10"/>
        </w:numPr>
        <w:rPr>
          <w:rFonts w:eastAsia="Times New Roman"/>
        </w:rPr>
      </w:pPr>
      <w:r>
        <w:rPr>
          <w:rFonts w:eastAsia="Times New Roman"/>
        </w:rPr>
        <w:t>Zahtevki za priklop MM za odjem in proizvodnjo:</w:t>
      </w:r>
    </w:p>
    <w:p w14:paraId="50A32BD2" w14:textId="77777777" w:rsidR="007B73C8" w:rsidRDefault="007B73C8" w:rsidP="007B73C8">
      <w:pPr>
        <w:numPr>
          <w:ilvl w:val="1"/>
          <w:numId w:val="10"/>
        </w:numPr>
        <w:rPr>
          <w:rFonts w:eastAsia="Times New Roman"/>
        </w:rPr>
      </w:pPr>
      <w:r>
        <w:rPr>
          <w:rFonts w:eastAsia="Times New Roman"/>
        </w:rPr>
        <w:t>V praksi je je trenutno stanje, da ni mogoče oddati dva zahtevka za priklop hkrati, posebej za odjem in posebej za proizvodnjo</w:t>
      </w:r>
    </w:p>
    <w:p w14:paraId="1ED5049D" w14:textId="77777777" w:rsidR="007B73C8" w:rsidRDefault="007B73C8" w:rsidP="007B73C8">
      <w:pPr>
        <w:numPr>
          <w:ilvl w:val="1"/>
          <w:numId w:val="10"/>
        </w:numPr>
        <w:rPr>
          <w:rFonts w:eastAsia="Times New Roman"/>
        </w:rPr>
      </w:pPr>
      <w:r>
        <w:rPr>
          <w:rFonts w:eastAsia="Times New Roman"/>
        </w:rPr>
        <w:t>V primerih, ko sta ta dva priklopa časovno ločena ni težav, prvo se uredi priklop za eno pogodbo in potem se lahko uredi priklop za drugo pogodbo</w:t>
      </w:r>
    </w:p>
    <w:p w14:paraId="6D1EAF08" w14:textId="77777777" w:rsidR="007B73C8" w:rsidRDefault="007B73C8" w:rsidP="007B73C8">
      <w:pPr>
        <w:numPr>
          <w:ilvl w:val="1"/>
          <w:numId w:val="10"/>
        </w:numPr>
        <w:rPr>
          <w:rFonts w:eastAsia="Times New Roman"/>
        </w:rPr>
      </w:pPr>
      <w:r>
        <w:rPr>
          <w:rFonts w:eastAsia="Times New Roman"/>
        </w:rPr>
        <w:t>V primerih, ko ta dva priklopa časovno sovpadata, je dogovorjena rešitev, da če naknadno dobimo drugo pogodbo, ko prva še ni priklopljena,</w:t>
      </w:r>
      <w:r>
        <w:rPr>
          <w:rFonts w:eastAsia="Times New Roman"/>
        </w:rPr>
        <w:br/>
        <w:t>zahtevamo zavrnitev zahtevka za prvi priklop in oddamo nov zahtevek za priklop odjema in proizvodnje (obe pogodbi sta priloženi)</w:t>
      </w:r>
    </w:p>
    <w:p w14:paraId="4D2DC85B" w14:textId="77777777" w:rsidR="007B73C8" w:rsidRDefault="007B73C8" w:rsidP="007B73C8">
      <w:pPr>
        <w:numPr>
          <w:ilvl w:val="1"/>
          <w:numId w:val="10"/>
        </w:numPr>
        <w:rPr>
          <w:rFonts w:eastAsia="Times New Roman"/>
        </w:rPr>
      </w:pPr>
      <w:r>
        <w:rPr>
          <w:rFonts w:eastAsia="Times New Roman"/>
        </w:rPr>
        <w:t>Prosim za potrditev, da je to tudi pravilna rešitev</w:t>
      </w:r>
    </w:p>
    <w:p w14:paraId="706C2E09" w14:textId="77777777" w:rsidR="007B73C8" w:rsidRDefault="007B73C8" w:rsidP="007B73C8">
      <w:pPr>
        <w:rPr>
          <w:rFonts w:eastAsia="Times New Roman"/>
        </w:rPr>
      </w:pPr>
    </w:p>
    <w:p w14:paraId="012F0D74" w14:textId="77777777" w:rsidR="007B73C8" w:rsidRDefault="007B73C8" w:rsidP="007B73C8">
      <w:r>
        <w:rPr>
          <w:rFonts w:asciiTheme="minorHAnsi" w:hAnsiTheme="minorHAnsi" w:cstheme="minorHAnsi"/>
          <w:i/>
          <w:color w:val="0070C0"/>
        </w:rPr>
        <w:t>ODGOVOR:</w:t>
      </w:r>
      <w:r w:rsidR="0083442A">
        <w:rPr>
          <w:rFonts w:asciiTheme="minorHAnsi" w:hAnsiTheme="minorHAnsi" w:cstheme="minorHAnsi"/>
          <w:i/>
          <w:color w:val="0070C0"/>
        </w:rPr>
        <w:t xml:space="preserve"> da to je pravilna rešitev.</w:t>
      </w:r>
    </w:p>
    <w:p w14:paraId="0523CA20" w14:textId="77777777" w:rsidR="007B73C8" w:rsidRDefault="007B73C8" w:rsidP="007B73C8">
      <w:pPr>
        <w:rPr>
          <w:rFonts w:eastAsia="Times New Roman"/>
        </w:rPr>
      </w:pPr>
    </w:p>
    <w:p w14:paraId="490DDCD5" w14:textId="77777777" w:rsidR="0082267C" w:rsidRDefault="0082267C" w:rsidP="007B73C8">
      <w:pPr>
        <w:rPr>
          <w:rFonts w:eastAsia="Times New Roman"/>
        </w:rPr>
      </w:pPr>
    </w:p>
    <w:p w14:paraId="33DDA6FD" w14:textId="77777777" w:rsidR="007B73C8" w:rsidRDefault="007B73C8" w:rsidP="007B73C8">
      <w:pPr>
        <w:numPr>
          <w:ilvl w:val="0"/>
          <w:numId w:val="10"/>
        </w:numPr>
        <w:rPr>
          <w:rFonts w:eastAsia="Times New Roman"/>
        </w:rPr>
      </w:pPr>
      <w:r>
        <w:rPr>
          <w:rFonts w:eastAsia="Times New Roman"/>
        </w:rPr>
        <w:t>in fakturirana realizacija za proizvodnjo:</w:t>
      </w:r>
    </w:p>
    <w:p w14:paraId="595BF6B3" w14:textId="77777777" w:rsidR="007B73C8" w:rsidRDefault="007B73C8" w:rsidP="007B73C8">
      <w:pPr>
        <w:numPr>
          <w:ilvl w:val="1"/>
          <w:numId w:val="10"/>
        </w:numPr>
        <w:rPr>
          <w:rFonts w:eastAsia="Times New Roman"/>
        </w:rPr>
      </w:pPr>
      <w:r>
        <w:rPr>
          <w:rFonts w:eastAsia="Times New Roman"/>
        </w:rPr>
        <w:t>Ugotavljamo, da zahtevek na MT za proizvodnjo (MTP) vrača fakturirano realizacijo za odjem (OMTO)</w:t>
      </w:r>
    </w:p>
    <w:p w14:paraId="3814131C" w14:textId="77777777" w:rsidR="007B73C8" w:rsidRDefault="007B73C8" w:rsidP="007B73C8">
      <w:pPr>
        <w:numPr>
          <w:ilvl w:val="1"/>
          <w:numId w:val="10"/>
        </w:numPr>
        <w:rPr>
          <w:rFonts w:eastAsia="Times New Roman"/>
        </w:rPr>
      </w:pPr>
      <w:r>
        <w:rPr>
          <w:rFonts w:eastAsia="Times New Roman"/>
        </w:rPr>
        <w:t>Prosimo za popravek, na način, da se na MTP ali ne vrne FR, ali se vrne napaka, ali kaj podobnega</w:t>
      </w:r>
    </w:p>
    <w:p w14:paraId="752DEA17" w14:textId="77777777" w:rsidR="007B73C8" w:rsidRDefault="007B73C8" w:rsidP="007B73C8">
      <w:pPr>
        <w:numPr>
          <w:ilvl w:val="1"/>
          <w:numId w:val="10"/>
        </w:numPr>
        <w:rPr>
          <w:rFonts w:eastAsia="Times New Roman"/>
        </w:rPr>
      </w:pPr>
      <w:r>
        <w:rPr>
          <w:rFonts w:eastAsia="Times New Roman"/>
        </w:rPr>
        <w:lastRenderedPageBreak/>
        <w:t>Seveda, bi si želeli, da se tudi za MTP pridobijo podatki o proizvedeni EE, ki sicer ni fakturirana realizacija količine, za katero se obračuna omrežnina</w:t>
      </w:r>
    </w:p>
    <w:p w14:paraId="7D7A7B26" w14:textId="77777777" w:rsidR="007B73C8" w:rsidRDefault="007B73C8" w:rsidP="007B73C8">
      <w:pPr>
        <w:numPr>
          <w:ilvl w:val="2"/>
          <w:numId w:val="10"/>
        </w:numPr>
        <w:rPr>
          <w:rFonts w:eastAsia="Times New Roman"/>
        </w:rPr>
      </w:pPr>
      <w:r>
        <w:rPr>
          <w:rFonts w:eastAsia="Times New Roman"/>
        </w:rPr>
        <w:t>Ali lahko na kakšen drug način pridobimo mesečno proizvodnjo na CEEPS oziroma EVT storitvah?</w:t>
      </w:r>
    </w:p>
    <w:p w14:paraId="5ED35850" w14:textId="77777777" w:rsidR="007B73C8" w:rsidRDefault="007B73C8" w:rsidP="007B73C8">
      <w:pPr>
        <w:numPr>
          <w:ilvl w:val="2"/>
          <w:numId w:val="10"/>
        </w:numPr>
        <w:rPr>
          <w:rFonts w:eastAsia="Times New Roman"/>
        </w:rPr>
      </w:pPr>
      <w:r>
        <w:rPr>
          <w:rFonts w:eastAsia="Times New Roman"/>
        </w:rPr>
        <w:t>Ali se lahko uporabijo meritve na MTP in na kakšen način pridemo do proizvedene količine?</w:t>
      </w:r>
    </w:p>
    <w:p w14:paraId="4B0315FF" w14:textId="44B67B43" w:rsidR="007B73C8" w:rsidRDefault="007B73C8" w:rsidP="007B73C8">
      <w:r>
        <w:rPr>
          <w:rFonts w:asciiTheme="minorHAnsi" w:hAnsiTheme="minorHAnsi" w:cstheme="minorHAnsi"/>
          <w:i/>
          <w:color w:val="0070C0"/>
        </w:rPr>
        <w:t>ODGOVOR:</w:t>
      </w:r>
      <w:r w:rsidR="0083442A">
        <w:rPr>
          <w:rFonts w:asciiTheme="minorHAnsi" w:hAnsiTheme="minorHAnsi" w:cstheme="minorHAnsi"/>
          <w:i/>
          <w:color w:val="0070C0"/>
        </w:rPr>
        <w:t xml:space="preserve"> prve dve točki sta rešeni. </w:t>
      </w:r>
      <w:r w:rsidR="00DD644E">
        <w:rPr>
          <w:rFonts w:asciiTheme="minorHAnsi" w:hAnsiTheme="minorHAnsi" w:cstheme="minorHAnsi"/>
          <w:i/>
          <w:color w:val="0070C0"/>
        </w:rPr>
        <w:t>Kar se tiče posredovanja podatkov o oddanih količinah preko EVT oz. CEEPS pa trenutno ni podprto. Zavedamo se problema, vendar zaradi množice zakonodajnih zahtev, tega ni bilo mogoče implementirati, ker ni resursov.</w:t>
      </w:r>
    </w:p>
    <w:p w14:paraId="506FC328" w14:textId="77777777" w:rsidR="007B73C8" w:rsidRDefault="007B73C8" w:rsidP="008928D4">
      <w:pPr>
        <w:rPr>
          <w:rFonts w:asciiTheme="minorHAnsi" w:hAnsiTheme="minorHAnsi" w:cstheme="minorHAnsi"/>
          <w:b/>
          <w:bCs/>
          <w:lang w:eastAsia="sl-SI"/>
          <w14:ligatures w14:val="none"/>
        </w:rPr>
      </w:pPr>
    </w:p>
    <w:p w14:paraId="6A9EC878" w14:textId="77777777" w:rsidR="00316E35" w:rsidRDefault="00316E35" w:rsidP="008928D4">
      <w:pPr>
        <w:rPr>
          <w:rFonts w:asciiTheme="minorHAnsi" w:hAnsiTheme="minorHAnsi" w:cstheme="minorHAnsi"/>
          <w:b/>
          <w:bCs/>
          <w:lang w:eastAsia="sl-SI"/>
          <w14:ligatures w14:val="none"/>
        </w:rPr>
      </w:pPr>
    </w:p>
    <w:p w14:paraId="687D95DB" w14:textId="77777777" w:rsidR="00316E35" w:rsidRDefault="00316E35" w:rsidP="008928D4">
      <w:pPr>
        <w:rPr>
          <w:rFonts w:asciiTheme="minorHAnsi" w:hAnsiTheme="minorHAnsi" w:cstheme="minorHAnsi"/>
          <w:b/>
          <w:bCs/>
          <w:lang w:eastAsia="sl-SI"/>
          <w14:ligatures w14:val="none"/>
        </w:rPr>
      </w:pPr>
    </w:p>
    <w:p w14:paraId="34EAF2D6" w14:textId="77777777" w:rsidR="00316E35" w:rsidRDefault="00316E35" w:rsidP="008928D4">
      <w:pPr>
        <w:rPr>
          <w:rFonts w:asciiTheme="minorHAnsi" w:hAnsiTheme="minorHAnsi" w:cstheme="minorHAnsi"/>
          <w:b/>
          <w:bCs/>
          <w:lang w:eastAsia="sl-SI"/>
          <w14:ligatures w14:val="none"/>
        </w:rPr>
      </w:pPr>
    </w:p>
    <w:p w14:paraId="3472D462" w14:textId="77777777" w:rsidR="00316E35" w:rsidRDefault="00316E35" w:rsidP="008928D4">
      <w:pPr>
        <w:rPr>
          <w:rFonts w:asciiTheme="minorHAnsi" w:hAnsiTheme="minorHAnsi" w:cstheme="minorHAnsi"/>
          <w:b/>
          <w:bCs/>
          <w:lang w:eastAsia="sl-SI"/>
          <w14:ligatures w14:val="none"/>
        </w:rPr>
      </w:pPr>
    </w:p>
    <w:p w14:paraId="344A88DF" w14:textId="77777777" w:rsidR="00972DED" w:rsidRPr="007B0AA8" w:rsidRDefault="00972DED" w:rsidP="00972DED">
      <w:pPr>
        <w:rPr>
          <w:rFonts w:asciiTheme="minorHAnsi" w:hAnsiTheme="minorHAnsi" w:cstheme="minorHAnsi"/>
          <w:b/>
          <w:bCs/>
          <w:lang w:eastAsia="sl-SI"/>
          <w14:ligatures w14:val="none"/>
        </w:rPr>
      </w:pPr>
      <w:r>
        <w:rPr>
          <w:rFonts w:asciiTheme="minorHAnsi" w:hAnsiTheme="minorHAnsi" w:cstheme="minorHAnsi"/>
          <w:b/>
          <w:bCs/>
          <w:lang w:eastAsia="sl-SI"/>
          <w14:ligatures w14:val="none"/>
        </w:rPr>
        <w:t>Dobavitelj: PETROL</w:t>
      </w:r>
    </w:p>
    <w:p w14:paraId="2A71A19D" w14:textId="77777777" w:rsidR="00972DED" w:rsidRPr="007B0AA8" w:rsidRDefault="00972DED" w:rsidP="00972DED">
      <w:pPr>
        <w:rPr>
          <w:rFonts w:asciiTheme="minorHAnsi" w:hAnsiTheme="minorHAnsi" w:cstheme="minorHAnsi"/>
          <w:b/>
          <w:bCs/>
          <w:lang w:eastAsia="sl-SI"/>
          <w14:ligatures w14:val="none"/>
        </w:rPr>
      </w:pPr>
      <w:r>
        <w:rPr>
          <w:rFonts w:asciiTheme="minorHAnsi" w:hAnsiTheme="minorHAnsi" w:cstheme="minorHAnsi"/>
          <w:b/>
          <w:bCs/>
          <w:lang w:eastAsia="sl-SI"/>
          <w14:ligatures w14:val="none"/>
        </w:rPr>
        <w:t>Pošiljatelj: Nedim Husaković</w:t>
      </w:r>
    </w:p>
    <w:p w14:paraId="6451CC44" w14:textId="77777777" w:rsidR="00972DED" w:rsidRPr="007B0AA8" w:rsidRDefault="00972DED" w:rsidP="00972DED">
      <w:pPr>
        <w:rPr>
          <w:rFonts w:asciiTheme="minorHAnsi" w:hAnsiTheme="minorHAnsi" w:cstheme="minorHAnsi"/>
          <w:b/>
          <w:bCs/>
          <w:lang w:eastAsia="sl-SI"/>
          <w14:ligatures w14:val="none"/>
        </w:rPr>
      </w:pPr>
      <w:r>
        <w:rPr>
          <w:rFonts w:asciiTheme="minorHAnsi" w:hAnsiTheme="minorHAnsi" w:cstheme="minorHAnsi"/>
          <w:b/>
          <w:bCs/>
          <w:lang w:eastAsia="sl-SI"/>
          <w14:ligatures w14:val="none"/>
        </w:rPr>
        <w:t>Tema: Samooskrba, obračun  in priloga A</w:t>
      </w:r>
    </w:p>
    <w:p w14:paraId="31162A71" w14:textId="77777777" w:rsidR="007B73C8" w:rsidRDefault="007B73C8" w:rsidP="008928D4">
      <w:pPr>
        <w:rPr>
          <w:rFonts w:asciiTheme="minorHAnsi" w:hAnsiTheme="minorHAnsi" w:cstheme="minorHAnsi"/>
          <w:b/>
          <w:bCs/>
          <w:lang w:eastAsia="sl-SI"/>
          <w14:ligatures w14:val="none"/>
        </w:rPr>
      </w:pPr>
    </w:p>
    <w:p w14:paraId="3A66ED72" w14:textId="77777777" w:rsidR="007B73C8" w:rsidRDefault="007B73C8" w:rsidP="008928D4">
      <w:pPr>
        <w:rPr>
          <w:rFonts w:asciiTheme="minorHAnsi" w:hAnsiTheme="minorHAnsi" w:cstheme="minorHAnsi"/>
          <w:b/>
          <w:bCs/>
          <w:lang w:eastAsia="sl-SI"/>
          <w14:ligatures w14:val="none"/>
        </w:rPr>
      </w:pPr>
    </w:p>
    <w:p w14:paraId="19AFF154" w14:textId="77777777" w:rsidR="007B73C8" w:rsidRDefault="007B73C8" w:rsidP="007B73C8">
      <w:r>
        <w:t xml:space="preserve">Na zadnjem sestanku za dobavitelje smo prišli do zaključka, da bomo po prehodu na verzijo 2.7 </w:t>
      </w:r>
      <w:proofErr w:type="spellStart"/>
      <w:r>
        <w:t>prilogeA</w:t>
      </w:r>
      <w:proofErr w:type="spellEnd"/>
      <w:r>
        <w:t xml:space="preserve"> vedno dobivali samo to verzijo. Ostane nam še vedno odprto vprašanje glede poračuna samooskrbe, če gremo med letom na novo verzijo </w:t>
      </w:r>
      <w:proofErr w:type="spellStart"/>
      <w:r>
        <w:t>prilogeA</w:t>
      </w:r>
      <w:proofErr w:type="spellEnd"/>
      <w:r>
        <w:t xml:space="preserve">. Najlažje bom pojasnil na spodnjem primeru težavo. Če smo prav razumeli bomo na koncu leta dobili dva poračuna. Enega za obdobje verzije 2.6 </w:t>
      </w:r>
      <w:proofErr w:type="spellStart"/>
      <w:r>
        <w:t>prilogeA</w:t>
      </w:r>
      <w:proofErr w:type="spellEnd"/>
      <w:r>
        <w:t xml:space="preserve"> in drugega za verzije 2.7 </w:t>
      </w:r>
      <w:proofErr w:type="spellStart"/>
      <w:r>
        <w:t>prilogeA</w:t>
      </w:r>
      <w:proofErr w:type="spellEnd"/>
      <w:r>
        <w:t xml:space="preserve">. </w:t>
      </w:r>
    </w:p>
    <w:p w14:paraId="0DC9DEDD" w14:textId="77777777" w:rsidR="007B73C8" w:rsidRDefault="007B73C8" w:rsidP="007B73C8"/>
    <w:p w14:paraId="1477725E" w14:textId="77777777" w:rsidR="007B73C8" w:rsidRDefault="007B73C8" w:rsidP="007B73C8"/>
    <w:tbl>
      <w:tblPr>
        <w:tblW w:w="5460" w:type="dxa"/>
        <w:tblCellMar>
          <w:left w:w="0" w:type="dxa"/>
          <w:right w:w="0" w:type="dxa"/>
        </w:tblCellMar>
        <w:tblLook w:val="04A0" w:firstRow="1" w:lastRow="0" w:firstColumn="1" w:lastColumn="0" w:noHBand="0" w:noVBand="1"/>
      </w:tblPr>
      <w:tblGrid>
        <w:gridCol w:w="1360"/>
        <w:gridCol w:w="1240"/>
        <w:gridCol w:w="1280"/>
        <w:gridCol w:w="1580"/>
      </w:tblGrid>
      <w:tr w:rsidR="007B73C8" w14:paraId="18B03759" w14:textId="77777777" w:rsidTr="007B73C8">
        <w:trPr>
          <w:trHeight w:val="300"/>
        </w:trPr>
        <w:tc>
          <w:tcPr>
            <w:tcW w:w="1360" w:type="dxa"/>
            <w:shd w:val="clear" w:color="auto" w:fill="C6EFCE"/>
            <w:noWrap/>
            <w:tcMar>
              <w:top w:w="0" w:type="dxa"/>
              <w:left w:w="70" w:type="dxa"/>
              <w:bottom w:w="0" w:type="dxa"/>
              <w:right w:w="70" w:type="dxa"/>
            </w:tcMar>
            <w:vAlign w:val="bottom"/>
            <w:hideMark/>
          </w:tcPr>
          <w:p w14:paraId="456B4ED3" w14:textId="77777777" w:rsidR="007B73C8" w:rsidRDefault="007B73C8">
            <w:pPr>
              <w:pStyle w:val="xxmsonormal"/>
            </w:pPr>
            <w:r>
              <w:rPr>
                <w:color w:val="006100"/>
              </w:rPr>
              <w:t xml:space="preserve">Tip </w:t>
            </w:r>
            <w:proofErr w:type="spellStart"/>
            <w:r>
              <w:rPr>
                <w:color w:val="006100"/>
              </w:rPr>
              <w:t>prilogeA</w:t>
            </w:r>
            <w:proofErr w:type="spellEnd"/>
          </w:p>
        </w:tc>
        <w:tc>
          <w:tcPr>
            <w:tcW w:w="1240" w:type="dxa"/>
            <w:shd w:val="clear" w:color="auto" w:fill="C6EFCE"/>
            <w:noWrap/>
            <w:tcMar>
              <w:top w:w="0" w:type="dxa"/>
              <w:left w:w="70" w:type="dxa"/>
              <w:bottom w:w="0" w:type="dxa"/>
              <w:right w:w="70" w:type="dxa"/>
            </w:tcMar>
            <w:vAlign w:val="bottom"/>
            <w:hideMark/>
          </w:tcPr>
          <w:p w14:paraId="40BBC3DA" w14:textId="77777777" w:rsidR="007B73C8" w:rsidRDefault="007B73C8">
            <w:pPr>
              <w:pStyle w:val="xxmsonormal"/>
            </w:pPr>
            <w:r>
              <w:rPr>
                <w:color w:val="006100"/>
              </w:rPr>
              <w:t>Datum od</w:t>
            </w:r>
          </w:p>
        </w:tc>
        <w:tc>
          <w:tcPr>
            <w:tcW w:w="1280" w:type="dxa"/>
            <w:shd w:val="clear" w:color="auto" w:fill="C6EFCE"/>
            <w:noWrap/>
            <w:tcMar>
              <w:top w:w="0" w:type="dxa"/>
              <w:left w:w="70" w:type="dxa"/>
              <w:bottom w:w="0" w:type="dxa"/>
              <w:right w:w="70" w:type="dxa"/>
            </w:tcMar>
            <w:vAlign w:val="bottom"/>
            <w:hideMark/>
          </w:tcPr>
          <w:p w14:paraId="7E555BCE" w14:textId="77777777" w:rsidR="007B73C8" w:rsidRDefault="007B73C8">
            <w:pPr>
              <w:pStyle w:val="xxmsonormal"/>
            </w:pPr>
            <w:r>
              <w:rPr>
                <w:color w:val="006100"/>
              </w:rPr>
              <w:t>Datum do</w:t>
            </w:r>
          </w:p>
        </w:tc>
        <w:tc>
          <w:tcPr>
            <w:tcW w:w="1580" w:type="dxa"/>
            <w:shd w:val="clear" w:color="auto" w:fill="C6EFCE"/>
            <w:noWrap/>
            <w:tcMar>
              <w:top w:w="0" w:type="dxa"/>
              <w:left w:w="70" w:type="dxa"/>
              <w:bottom w:w="0" w:type="dxa"/>
              <w:right w:w="70" w:type="dxa"/>
            </w:tcMar>
            <w:vAlign w:val="bottom"/>
            <w:hideMark/>
          </w:tcPr>
          <w:p w14:paraId="2BAFF755" w14:textId="77777777" w:rsidR="007B73C8" w:rsidRDefault="007B73C8">
            <w:pPr>
              <w:pStyle w:val="xxmsonormal"/>
            </w:pPr>
            <w:r>
              <w:rPr>
                <w:color w:val="006100"/>
              </w:rPr>
              <w:t>Verzija PA</w:t>
            </w:r>
          </w:p>
        </w:tc>
      </w:tr>
      <w:tr w:rsidR="007B73C8" w14:paraId="6B0EBD48" w14:textId="77777777" w:rsidTr="007B73C8">
        <w:trPr>
          <w:trHeight w:val="300"/>
        </w:trPr>
        <w:tc>
          <w:tcPr>
            <w:tcW w:w="1360" w:type="dxa"/>
            <w:noWrap/>
            <w:tcMar>
              <w:top w:w="0" w:type="dxa"/>
              <w:left w:w="70" w:type="dxa"/>
              <w:bottom w:w="0" w:type="dxa"/>
              <w:right w:w="70" w:type="dxa"/>
            </w:tcMar>
            <w:vAlign w:val="bottom"/>
            <w:hideMark/>
          </w:tcPr>
          <w:p w14:paraId="3B47FF0A" w14:textId="77777777" w:rsidR="007B73C8" w:rsidRDefault="007B73C8">
            <w:pPr>
              <w:pStyle w:val="xxmsonormal"/>
              <w:rPr>
                <w:color w:val="FF0000"/>
              </w:rPr>
            </w:pPr>
            <w:r>
              <w:rPr>
                <w:color w:val="FF0000"/>
              </w:rPr>
              <w:t>Poračun</w:t>
            </w:r>
          </w:p>
        </w:tc>
        <w:tc>
          <w:tcPr>
            <w:tcW w:w="1240" w:type="dxa"/>
            <w:noWrap/>
            <w:tcMar>
              <w:top w:w="0" w:type="dxa"/>
              <w:left w:w="70" w:type="dxa"/>
              <w:bottom w:w="0" w:type="dxa"/>
              <w:right w:w="70" w:type="dxa"/>
            </w:tcMar>
            <w:vAlign w:val="bottom"/>
            <w:hideMark/>
          </w:tcPr>
          <w:p w14:paraId="540FF4D4" w14:textId="77777777" w:rsidR="007B73C8" w:rsidRDefault="007B73C8">
            <w:pPr>
              <w:pStyle w:val="xxmsonormal"/>
              <w:jc w:val="right"/>
              <w:rPr>
                <w:color w:val="FF0000"/>
              </w:rPr>
            </w:pPr>
            <w:r>
              <w:rPr>
                <w:color w:val="FF0000"/>
              </w:rPr>
              <w:t>1.3.2024</w:t>
            </w:r>
          </w:p>
        </w:tc>
        <w:tc>
          <w:tcPr>
            <w:tcW w:w="1280" w:type="dxa"/>
            <w:noWrap/>
            <w:tcMar>
              <w:top w:w="0" w:type="dxa"/>
              <w:left w:w="70" w:type="dxa"/>
              <w:bottom w:w="0" w:type="dxa"/>
              <w:right w:w="70" w:type="dxa"/>
            </w:tcMar>
            <w:vAlign w:val="bottom"/>
            <w:hideMark/>
          </w:tcPr>
          <w:p w14:paraId="03304CD3" w14:textId="77777777" w:rsidR="007B73C8" w:rsidRDefault="007B73C8">
            <w:pPr>
              <w:pStyle w:val="xxmsonormal"/>
              <w:jc w:val="right"/>
              <w:rPr>
                <w:color w:val="FF0000"/>
              </w:rPr>
            </w:pPr>
            <w:r>
              <w:rPr>
                <w:color w:val="FF0000"/>
              </w:rPr>
              <w:t>31.12.2024</w:t>
            </w:r>
          </w:p>
        </w:tc>
        <w:tc>
          <w:tcPr>
            <w:tcW w:w="1580" w:type="dxa"/>
            <w:noWrap/>
            <w:tcMar>
              <w:top w:w="0" w:type="dxa"/>
              <w:left w:w="70" w:type="dxa"/>
              <w:bottom w:w="0" w:type="dxa"/>
              <w:right w:w="70" w:type="dxa"/>
            </w:tcMar>
            <w:vAlign w:val="bottom"/>
            <w:hideMark/>
          </w:tcPr>
          <w:p w14:paraId="6EFFEC07" w14:textId="77777777" w:rsidR="007B73C8" w:rsidRDefault="007B73C8">
            <w:pPr>
              <w:pStyle w:val="xxmsonormal"/>
              <w:rPr>
                <w:color w:val="FF0000"/>
              </w:rPr>
            </w:pPr>
            <w:r>
              <w:rPr>
                <w:color w:val="FF0000"/>
              </w:rPr>
              <w:t>2.7</w:t>
            </w:r>
          </w:p>
        </w:tc>
      </w:tr>
      <w:tr w:rsidR="007B73C8" w14:paraId="7DFB82FE" w14:textId="77777777" w:rsidTr="007B73C8">
        <w:trPr>
          <w:trHeight w:val="300"/>
        </w:trPr>
        <w:tc>
          <w:tcPr>
            <w:tcW w:w="1360" w:type="dxa"/>
            <w:noWrap/>
            <w:tcMar>
              <w:top w:w="0" w:type="dxa"/>
              <w:left w:w="70" w:type="dxa"/>
              <w:bottom w:w="0" w:type="dxa"/>
              <w:right w:w="70" w:type="dxa"/>
            </w:tcMar>
            <w:vAlign w:val="bottom"/>
            <w:hideMark/>
          </w:tcPr>
          <w:p w14:paraId="2F8063ED" w14:textId="77777777" w:rsidR="007B73C8" w:rsidRDefault="007B73C8">
            <w:pPr>
              <w:pStyle w:val="xxmsonormal"/>
              <w:rPr>
                <w:color w:val="FF0000"/>
              </w:rPr>
            </w:pPr>
            <w:r>
              <w:rPr>
                <w:color w:val="FF0000"/>
              </w:rPr>
              <w:t>Poračun</w:t>
            </w:r>
          </w:p>
        </w:tc>
        <w:tc>
          <w:tcPr>
            <w:tcW w:w="1240" w:type="dxa"/>
            <w:noWrap/>
            <w:tcMar>
              <w:top w:w="0" w:type="dxa"/>
              <w:left w:w="70" w:type="dxa"/>
              <w:bottom w:w="0" w:type="dxa"/>
              <w:right w:w="70" w:type="dxa"/>
            </w:tcMar>
            <w:vAlign w:val="bottom"/>
            <w:hideMark/>
          </w:tcPr>
          <w:p w14:paraId="6B863CCF" w14:textId="77777777" w:rsidR="007B73C8" w:rsidRDefault="007B73C8">
            <w:pPr>
              <w:pStyle w:val="xxmsonormal"/>
              <w:jc w:val="right"/>
              <w:rPr>
                <w:color w:val="FF0000"/>
              </w:rPr>
            </w:pPr>
            <w:r>
              <w:rPr>
                <w:color w:val="FF0000"/>
              </w:rPr>
              <w:t>1.1.2024</w:t>
            </w:r>
          </w:p>
        </w:tc>
        <w:tc>
          <w:tcPr>
            <w:tcW w:w="1280" w:type="dxa"/>
            <w:noWrap/>
            <w:tcMar>
              <w:top w:w="0" w:type="dxa"/>
              <w:left w:w="70" w:type="dxa"/>
              <w:bottom w:w="0" w:type="dxa"/>
              <w:right w:w="70" w:type="dxa"/>
            </w:tcMar>
            <w:vAlign w:val="bottom"/>
            <w:hideMark/>
          </w:tcPr>
          <w:p w14:paraId="17D7B681" w14:textId="77777777" w:rsidR="007B73C8" w:rsidRDefault="007B73C8">
            <w:pPr>
              <w:pStyle w:val="xxmsonormal"/>
              <w:jc w:val="right"/>
              <w:rPr>
                <w:color w:val="FF0000"/>
              </w:rPr>
            </w:pPr>
            <w:r>
              <w:rPr>
                <w:color w:val="FF0000"/>
              </w:rPr>
              <w:t>28.2.2024</w:t>
            </w:r>
          </w:p>
        </w:tc>
        <w:tc>
          <w:tcPr>
            <w:tcW w:w="1580" w:type="dxa"/>
            <w:noWrap/>
            <w:tcMar>
              <w:top w:w="0" w:type="dxa"/>
              <w:left w:w="70" w:type="dxa"/>
              <w:bottom w:w="0" w:type="dxa"/>
              <w:right w:w="70" w:type="dxa"/>
            </w:tcMar>
            <w:vAlign w:val="bottom"/>
            <w:hideMark/>
          </w:tcPr>
          <w:p w14:paraId="49813C84" w14:textId="77777777" w:rsidR="007B73C8" w:rsidRDefault="007B73C8">
            <w:pPr>
              <w:pStyle w:val="xxmsonormal"/>
              <w:rPr>
                <w:color w:val="FF0000"/>
              </w:rPr>
            </w:pPr>
            <w:r>
              <w:rPr>
                <w:color w:val="FF0000"/>
              </w:rPr>
              <w:t>2.7</w:t>
            </w:r>
          </w:p>
        </w:tc>
      </w:tr>
      <w:tr w:rsidR="007B73C8" w14:paraId="5B13F4AA" w14:textId="77777777" w:rsidTr="007B73C8">
        <w:trPr>
          <w:trHeight w:val="300"/>
        </w:trPr>
        <w:tc>
          <w:tcPr>
            <w:tcW w:w="1360" w:type="dxa"/>
            <w:noWrap/>
            <w:tcMar>
              <w:top w:w="0" w:type="dxa"/>
              <w:left w:w="70" w:type="dxa"/>
              <w:bottom w:w="0" w:type="dxa"/>
              <w:right w:w="70" w:type="dxa"/>
            </w:tcMar>
            <w:vAlign w:val="bottom"/>
            <w:hideMark/>
          </w:tcPr>
          <w:p w14:paraId="34DD51D2" w14:textId="77777777" w:rsidR="007B73C8" w:rsidRDefault="007B73C8">
            <w:pPr>
              <w:pStyle w:val="xxmsonormal"/>
            </w:pPr>
            <w:r>
              <w:rPr>
                <w:color w:val="000000"/>
              </w:rPr>
              <w:t>Akontacija</w:t>
            </w:r>
          </w:p>
        </w:tc>
        <w:tc>
          <w:tcPr>
            <w:tcW w:w="1240" w:type="dxa"/>
            <w:noWrap/>
            <w:tcMar>
              <w:top w:w="0" w:type="dxa"/>
              <w:left w:w="70" w:type="dxa"/>
              <w:bottom w:w="0" w:type="dxa"/>
              <w:right w:w="70" w:type="dxa"/>
            </w:tcMar>
            <w:vAlign w:val="bottom"/>
            <w:hideMark/>
          </w:tcPr>
          <w:p w14:paraId="2998AF65" w14:textId="77777777" w:rsidR="007B73C8" w:rsidRDefault="007B73C8">
            <w:pPr>
              <w:pStyle w:val="xxmsonormal"/>
              <w:jc w:val="right"/>
            </w:pPr>
            <w:r>
              <w:rPr>
                <w:color w:val="000000"/>
              </w:rPr>
              <w:t>1.11.2024</w:t>
            </w:r>
          </w:p>
        </w:tc>
        <w:tc>
          <w:tcPr>
            <w:tcW w:w="1280" w:type="dxa"/>
            <w:noWrap/>
            <w:tcMar>
              <w:top w:w="0" w:type="dxa"/>
              <w:left w:w="70" w:type="dxa"/>
              <w:bottom w:w="0" w:type="dxa"/>
              <w:right w:w="70" w:type="dxa"/>
            </w:tcMar>
            <w:vAlign w:val="bottom"/>
            <w:hideMark/>
          </w:tcPr>
          <w:p w14:paraId="618D81D1" w14:textId="77777777" w:rsidR="007B73C8" w:rsidRDefault="007B73C8">
            <w:pPr>
              <w:pStyle w:val="xxmsonormal"/>
              <w:jc w:val="right"/>
            </w:pPr>
            <w:r>
              <w:rPr>
                <w:color w:val="000000"/>
              </w:rPr>
              <w:t>30.11.2024</w:t>
            </w:r>
          </w:p>
        </w:tc>
        <w:tc>
          <w:tcPr>
            <w:tcW w:w="1580" w:type="dxa"/>
            <w:noWrap/>
            <w:tcMar>
              <w:top w:w="0" w:type="dxa"/>
              <w:left w:w="70" w:type="dxa"/>
              <w:bottom w:w="0" w:type="dxa"/>
              <w:right w:w="70" w:type="dxa"/>
            </w:tcMar>
            <w:vAlign w:val="bottom"/>
            <w:hideMark/>
          </w:tcPr>
          <w:p w14:paraId="0CBA1DC0" w14:textId="77777777" w:rsidR="007B73C8" w:rsidRDefault="007B73C8">
            <w:pPr>
              <w:pStyle w:val="xxmsonormal"/>
            </w:pPr>
            <w:r>
              <w:rPr>
                <w:color w:val="000000"/>
              </w:rPr>
              <w:t>2.7</w:t>
            </w:r>
          </w:p>
        </w:tc>
      </w:tr>
      <w:tr w:rsidR="007B73C8" w14:paraId="6DA62E94" w14:textId="77777777" w:rsidTr="007B73C8">
        <w:trPr>
          <w:trHeight w:val="300"/>
        </w:trPr>
        <w:tc>
          <w:tcPr>
            <w:tcW w:w="1360" w:type="dxa"/>
            <w:noWrap/>
            <w:tcMar>
              <w:top w:w="0" w:type="dxa"/>
              <w:left w:w="70" w:type="dxa"/>
              <w:bottom w:w="0" w:type="dxa"/>
              <w:right w:w="70" w:type="dxa"/>
            </w:tcMar>
            <w:vAlign w:val="bottom"/>
            <w:hideMark/>
          </w:tcPr>
          <w:p w14:paraId="279DF427" w14:textId="77777777" w:rsidR="007B73C8" w:rsidRDefault="007B73C8">
            <w:pPr>
              <w:pStyle w:val="xxmsonormal"/>
            </w:pPr>
            <w:r>
              <w:rPr>
                <w:color w:val="000000"/>
              </w:rPr>
              <w:t>Akontacija</w:t>
            </w:r>
          </w:p>
        </w:tc>
        <w:tc>
          <w:tcPr>
            <w:tcW w:w="1240" w:type="dxa"/>
            <w:noWrap/>
            <w:tcMar>
              <w:top w:w="0" w:type="dxa"/>
              <w:left w:w="70" w:type="dxa"/>
              <w:bottom w:w="0" w:type="dxa"/>
              <w:right w:w="70" w:type="dxa"/>
            </w:tcMar>
            <w:vAlign w:val="bottom"/>
            <w:hideMark/>
          </w:tcPr>
          <w:p w14:paraId="71AC4033" w14:textId="77777777" w:rsidR="007B73C8" w:rsidRDefault="007B73C8">
            <w:pPr>
              <w:pStyle w:val="xxmsonormal"/>
              <w:jc w:val="right"/>
            </w:pPr>
            <w:r>
              <w:rPr>
                <w:color w:val="000000"/>
              </w:rPr>
              <w:t>1.10.2024</w:t>
            </w:r>
          </w:p>
        </w:tc>
        <w:tc>
          <w:tcPr>
            <w:tcW w:w="1280" w:type="dxa"/>
            <w:noWrap/>
            <w:tcMar>
              <w:top w:w="0" w:type="dxa"/>
              <w:left w:w="70" w:type="dxa"/>
              <w:bottom w:w="0" w:type="dxa"/>
              <w:right w:w="70" w:type="dxa"/>
            </w:tcMar>
            <w:vAlign w:val="bottom"/>
            <w:hideMark/>
          </w:tcPr>
          <w:p w14:paraId="7827E207" w14:textId="77777777" w:rsidR="007B73C8" w:rsidRDefault="007B73C8">
            <w:pPr>
              <w:pStyle w:val="xxmsonormal"/>
              <w:jc w:val="right"/>
            </w:pPr>
            <w:r>
              <w:rPr>
                <w:color w:val="000000"/>
              </w:rPr>
              <w:t>31.10.2024</w:t>
            </w:r>
          </w:p>
        </w:tc>
        <w:tc>
          <w:tcPr>
            <w:tcW w:w="1580" w:type="dxa"/>
            <w:noWrap/>
            <w:tcMar>
              <w:top w:w="0" w:type="dxa"/>
              <w:left w:w="70" w:type="dxa"/>
              <w:bottom w:w="0" w:type="dxa"/>
              <w:right w:w="70" w:type="dxa"/>
            </w:tcMar>
            <w:vAlign w:val="bottom"/>
            <w:hideMark/>
          </w:tcPr>
          <w:p w14:paraId="2D173056" w14:textId="77777777" w:rsidR="007B73C8" w:rsidRDefault="007B73C8">
            <w:pPr>
              <w:pStyle w:val="xxmsonormal"/>
            </w:pPr>
            <w:r>
              <w:rPr>
                <w:color w:val="000000"/>
              </w:rPr>
              <w:t>2.7</w:t>
            </w:r>
          </w:p>
        </w:tc>
      </w:tr>
      <w:tr w:rsidR="007B73C8" w14:paraId="112AF7FC" w14:textId="77777777" w:rsidTr="007B73C8">
        <w:trPr>
          <w:trHeight w:val="300"/>
        </w:trPr>
        <w:tc>
          <w:tcPr>
            <w:tcW w:w="1360" w:type="dxa"/>
            <w:noWrap/>
            <w:tcMar>
              <w:top w:w="0" w:type="dxa"/>
              <w:left w:w="70" w:type="dxa"/>
              <w:bottom w:w="0" w:type="dxa"/>
              <w:right w:w="70" w:type="dxa"/>
            </w:tcMar>
            <w:vAlign w:val="bottom"/>
            <w:hideMark/>
          </w:tcPr>
          <w:p w14:paraId="1B55CDB8" w14:textId="77777777" w:rsidR="007B73C8" w:rsidRDefault="007B73C8">
            <w:pPr>
              <w:pStyle w:val="xxmsonormal"/>
            </w:pPr>
            <w:r>
              <w:rPr>
                <w:color w:val="000000"/>
              </w:rPr>
              <w:t>Akontacija</w:t>
            </w:r>
          </w:p>
        </w:tc>
        <w:tc>
          <w:tcPr>
            <w:tcW w:w="1240" w:type="dxa"/>
            <w:noWrap/>
            <w:tcMar>
              <w:top w:w="0" w:type="dxa"/>
              <w:left w:w="70" w:type="dxa"/>
              <w:bottom w:w="0" w:type="dxa"/>
              <w:right w:w="70" w:type="dxa"/>
            </w:tcMar>
            <w:vAlign w:val="bottom"/>
            <w:hideMark/>
          </w:tcPr>
          <w:p w14:paraId="45C1B953" w14:textId="77777777" w:rsidR="007B73C8" w:rsidRDefault="007B73C8">
            <w:pPr>
              <w:pStyle w:val="xxmsonormal"/>
              <w:jc w:val="right"/>
            </w:pPr>
            <w:r>
              <w:rPr>
                <w:color w:val="000000"/>
              </w:rPr>
              <w:t>1.9.2024</w:t>
            </w:r>
          </w:p>
        </w:tc>
        <w:tc>
          <w:tcPr>
            <w:tcW w:w="1280" w:type="dxa"/>
            <w:noWrap/>
            <w:tcMar>
              <w:top w:w="0" w:type="dxa"/>
              <w:left w:w="70" w:type="dxa"/>
              <w:bottom w:w="0" w:type="dxa"/>
              <w:right w:w="70" w:type="dxa"/>
            </w:tcMar>
            <w:vAlign w:val="bottom"/>
            <w:hideMark/>
          </w:tcPr>
          <w:p w14:paraId="33EF88CF" w14:textId="77777777" w:rsidR="007B73C8" w:rsidRDefault="007B73C8">
            <w:pPr>
              <w:pStyle w:val="xxmsonormal"/>
              <w:jc w:val="right"/>
            </w:pPr>
            <w:r>
              <w:rPr>
                <w:color w:val="000000"/>
              </w:rPr>
              <w:t>30.9.2024</w:t>
            </w:r>
          </w:p>
        </w:tc>
        <w:tc>
          <w:tcPr>
            <w:tcW w:w="1580" w:type="dxa"/>
            <w:noWrap/>
            <w:tcMar>
              <w:top w:w="0" w:type="dxa"/>
              <w:left w:w="70" w:type="dxa"/>
              <w:bottom w:w="0" w:type="dxa"/>
              <w:right w:w="70" w:type="dxa"/>
            </w:tcMar>
            <w:vAlign w:val="bottom"/>
            <w:hideMark/>
          </w:tcPr>
          <w:p w14:paraId="07603702" w14:textId="77777777" w:rsidR="007B73C8" w:rsidRDefault="007B73C8">
            <w:pPr>
              <w:pStyle w:val="xxmsonormal"/>
            </w:pPr>
            <w:r>
              <w:rPr>
                <w:color w:val="000000"/>
              </w:rPr>
              <w:t>2.7</w:t>
            </w:r>
          </w:p>
        </w:tc>
      </w:tr>
      <w:tr w:rsidR="007B73C8" w14:paraId="1ACE570B" w14:textId="77777777" w:rsidTr="007B73C8">
        <w:trPr>
          <w:trHeight w:val="300"/>
        </w:trPr>
        <w:tc>
          <w:tcPr>
            <w:tcW w:w="1360" w:type="dxa"/>
            <w:noWrap/>
            <w:tcMar>
              <w:top w:w="0" w:type="dxa"/>
              <w:left w:w="70" w:type="dxa"/>
              <w:bottom w:w="0" w:type="dxa"/>
              <w:right w:w="70" w:type="dxa"/>
            </w:tcMar>
            <w:vAlign w:val="bottom"/>
            <w:hideMark/>
          </w:tcPr>
          <w:p w14:paraId="38783120" w14:textId="77777777" w:rsidR="007B73C8" w:rsidRDefault="007B73C8">
            <w:pPr>
              <w:pStyle w:val="xxmsonormal"/>
            </w:pPr>
            <w:r>
              <w:rPr>
                <w:color w:val="000000"/>
              </w:rPr>
              <w:t>Akontacija</w:t>
            </w:r>
          </w:p>
        </w:tc>
        <w:tc>
          <w:tcPr>
            <w:tcW w:w="1240" w:type="dxa"/>
            <w:noWrap/>
            <w:tcMar>
              <w:top w:w="0" w:type="dxa"/>
              <w:left w:w="70" w:type="dxa"/>
              <w:bottom w:w="0" w:type="dxa"/>
              <w:right w:w="70" w:type="dxa"/>
            </w:tcMar>
            <w:vAlign w:val="bottom"/>
            <w:hideMark/>
          </w:tcPr>
          <w:p w14:paraId="76016367" w14:textId="77777777" w:rsidR="007B73C8" w:rsidRDefault="007B73C8">
            <w:pPr>
              <w:pStyle w:val="xxmsonormal"/>
              <w:jc w:val="right"/>
            </w:pPr>
            <w:r>
              <w:rPr>
                <w:color w:val="000000"/>
              </w:rPr>
              <w:t>1.8.2024</w:t>
            </w:r>
          </w:p>
        </w:tc>
        <w:tc>
          <w:tcPr>
            <w:tcW w:w="1280" w:type="dxa"/>
            <w:noWrap/>
            <w:tcMar>
              <w:top w:w="0" w:type="dxa"/>
              <w:left w:w="70" w:type="dxa"/>
              <w:bottom w:w="0" w:type="dxa"/>
              <w:right w:w="70" w:type="dxa"/>
            </w:tcMar>
            <w:vAlign w:val="bottom"/>
            <w:hideMark/>
          </w:tcPr>
          <w:p w14:paraId="2E4F4AE6" w14:textId="77777777" w:rsidR="007B73C8" w:rsidRDefault="007B73C8">
            <w:pPr>
              <w:pStyle w:val="xxmsonormal"/>
              <w:jc w:val="right"/>
            </w:pPr>
            <w:r>
              <w:rPr>
                <w:color w:val="000000"/>
              </w:rPr>
              <w:t>31.8.2024</w:t>
            </w:r>
          </w:p>
        </w:tc>
        <w:tc>
          <w:tcPr>
            <w:tcW w:w="1580" w:type="dxa"/>
            <w:noWrap/>
            <w:tcMar>
              <w:top w:w="0" w:type="dxa"/>
              <w:left w:w="70" w:type="dxa"/>
              <w:bottom w:w="0" w:type="dxa"/>
              <w:right w:w="70" w:type="dxa"/>
            </w:tcMar>
            <w:vAlign w:val="bottom"/>
            <w:hideMark/>
          </w:tcPr>
          <w:p w14:paraId="32F9235C" w14:textId="77777777" w:rsidR="007B73C8" w:rsidRDefault="007B73C8">
            <w:pPr>
              <w:pStyle w:val="xxmsonormal"/>
            </w:pPr>
            <w:r>
              <w:rPr>
                <w:color w:val="000000"/>
              </w:rPr>
              <w:t>2.7</w:t>
            </w:r>
          </w:p>
        </w:tc>
      </w:tr>
      <w:tr w:rsidR="007B73C8" w14:paraId="48984FD6" w14:textId="77777777" w:rsidTr="007B73C8">
        <w:trPr>
          <w:trHeight w:val="300"/>
        </w:trPr>
        <w:tc>
          <w:tcPr>
            <w:tcW w:w="1360" w:type="dxa"/>
            <w:noWrap/>
            <w:tcMar>
              <w:top w:w="0" w:type="dxa"/>
              <w:left w:w="70" w:type="dxa"/>
              <w:bottom w:w="0" w:type="dxa"/>
              <w:right w:w="70" w:type="dxa"/>
            </w:tcMar>
            <w:vAlign w:val="bottom"/>
            <w:hideMark/>
          </w:tcPr>
          <w:p w14:paraId="78EDF392" w14:textId="77777777" w:rsidR="007B73C8" w:rsidRDefault="007B73C8">
            <w:pPr>
              <w:pStyle w:val="xxmsonormal"/>
            </w:pPr>
            <w:r>
              <w:rPr>
                <w:color w:val="000000"/>
              </w:rPr>
              <w:t>Akontacija</w:t>
            </w:r>
          </w:p>
        </w:tc>
        <w:tc>
          <w:tcPr>
            <w:tcW w:w="1240" w:type="dxa"/>
            <w:noWrap/>
            <w:tcMar>
              <w:top w:w="0" w:type="dxa"/>
              <w:left w:w="70" w:type="dxa"/>
              <w:bottom w:w="0" w:type="dxa"/>
              <w:right w:w="70" w:type="dxa"/>
            </w:tcMar>
            <w:vAlign w:val="bottom"/>
            <w:hideMark/>
          </w:tcPr>
          <w:p w14:paraId="5BA6192E" w14:textId="77777777" w:rsidR="007B73C8" w:rsidRDefault="007B73C8">
            <w:pPr>
              <w:pStyle w:val="xxmsonormal"/>
              <w:jc w:val="right"/>
            </w:pPr>
            <w:r>
              <w:rPr>
                <w:color w:val="000000"/>
              </w:rPr>
              <w:t>1.7.2024</w:t>
            </w:r>
          </w:p>
        </w:tc>
        <w:tc>
          <w:tcPr>
            <w:tcW w:w="1280" w:type="dxa"/>
            <w:noWrap/>
            <w:tcMar>
              <w:top w:w="0" w:type="dxa"/>
              <w:left w:w="70" w:type="dxa"/>
              <w:bottom w:w="0" w:type="dxa"/>
              <w:right w:w="70" w:type="dxa"/>
            </w:tcMar>
            <w:vAlign w:val="bottom"/>
            <w:hideMark/>
          </w:tcPr>
          <w:p w14:paraId="0E20DE58" w14:textId="77777777" w:rsidR="007B73C8" w:rsidRDefault="007B73C8">
            <w:pPr>
              <w:pStyle w:val="xxmsonormal"/>
              <w:jc w:val="right"/>
            </w:pPr>
            <w:r>
              <w:rPr>
                <w:color w:val="000000"/>
              </w:rPr>
              <w:t>31.7.2024</w:t>
            </w:r>
          </w:p>
        </w:tc>
        <w:tc>
          <w:tcPr>
            <w:tcW w:w="1580" w:type="dxa"/>
            <w:noWrap/>
            <w:tcMar>
              <w:top w:w="0" w:type="dxa"/>
              <w:left w:w="70" w:type="dxa"/>
              <w:bottom w:w="0" w:type="dxa"/>
              <w:right w:w="70" w:type="dxa"/>
            </w:tcMar>
            <w:vAlign w:val="bottom"/>
            <w:hideMark/>
          </w:tcPr>
          <w:p w14:paraId="1DFE8746" w14:textId="77777777" w:rsidR="007B73C8" w:rsidRDefault="007B73C8">
            <w:pPr>
              <w:pStyle w:val="xxmsonormal"/>
            </w:pPr>
            <w:r>
              <w:rPr>
                <w:color w:val="000000"/>
              </w:rPr>
              <w:t>2.7</w:t>
            </w:r>
          </w:p>
        </w:tc>
      </w:tr>
      <w:tr w:rsidR="007B73C8" w14:paraId="383B4FE6" w14:textId="77777777" w:rsidTr="007B73C8">
        <w:trPr>
          <w:trHeight w:val="300"/>
        </w:trPr>
        <w:tc>
          <w:tcPr>
            <w:tcW w:w="1360" w:type="dxa"/>
            <w:noWrap/>
            <w:tcMar>
              <w:top w:w="0" w:type="dxa"/>
              <w:left w:w="70" w:type="dxa"/>
              <w:bottom w:w="0" w:type="dxa"/>
              <w:right w:w="70" w:type="dxa"/>
            </w:tcMar>
            <w:vAlign w:val="bottom"/>
            <w:hideMark/>
          </w:tcPr>
          <w:p w14:paraId="163BA28E" w14:textId="77777777" w:rsidR="007B73C8" w:rsidRDefault="007B73C8">
            <w:pPr>
              <w:pStyle w:val="xxmsonormal"/>
            </w:pPr>
            <w:r>
              <w:rPr>
                <w:color w:val="000000"/>
              </w:rPr>
              <w:t>Akontacija</w:t>
            </w:r>
          </w:p>
        </w:tc>
        <w:tc>
          <w:tcPr>
            <w:tcW w:w="1240" w:type="dxa"/>
            <w:noWrap/>
            <w:tcMar>
              <w:top w:w="0" w:type="dxa"/>
              <w:left w:w="70" w:type="dxa"/>
              <w:bottom w:w="0" w:type="dxa"/>
              <w:right w:w="70" w:type="dxa"/>
            </w:tcMar>
            <w:vAlign w:val="bottom"/>
            <w:hideMark/>
          </w:tcPr>
          <w:p w14:paraId="08D7E4F3" w14:textId="77777777" w:rsidR="007B73C8" w:rsidRDefault="007B73C8">
            <w:pPr>
              <w:pStyle w:val="xxmsonormal"/>
              <w:jc w:val="right"/>
            </w:pPr>
            <w:r>
              <w:rPr>
                <w:color w:val="000000"/>
              </w:rPr>
              <w:t>1.6.2024</w:t>
            </w:r>
          </w:p>
        </w:tc>
        <w:tc>
          <w:tcPr>
            <w:tcW w:w="1280" w:type="dxa"/>
            <w:noWrap/>
            <w:tcMar>
              <w:top w:w="0" w:type="dxa"/>
              <w:left w:w="70" w:type="dxa"/>
              <w:bottom w:w="0" w:type="dxa"/>
              <w:right w:w="70" w:type="dxa"/>
            </w:tcMar>
            <w:vAlign w:val="bottom"/>
            <w:hideMark/>
          </w:tcPr>
          <w:p w14:paraId="5D76FD11" w14:textId="77777777" w:rsidR="007B73C8" w:rsidRDefault="007B73C8">
            <w:pPr>
              <w:pStyle w:val="xxmsonormal"/>
              <w:jc w:val="right"/>
            </w:pPr>
            <w:r>
              <w:rPr>
                <w:color w:val="000000"/>
              </w:rPr>
              <w:t>30.6.2024</w:t>
            </w:r>
          </w:p>
        </w:tc>
        <w:tc>
          <w:tcPr>
            <w:tcW w:w="1580" w:type="dxa"/>
            <w:noWrap/>
            <w:tcMar>
              <w:top w:w="0" w:type="dxa"/>
              <w:left w:w="70" w:type="dxa"/>
              <w:bottom w:w="0" w:type="dxa"/>
              <w:right w:w="70" w:type="dxa"/>
            </w:tcMar>
            <w:vAlign w:val="bottom"/>
            <w:hideMark/>
          </w:tcPr>
          <w:p w14:paraId="38D75742" w14:textId="77777777" w:rsidR="007B73C8" w:rsidRDefault="007B73C8">
            <w:pPr>
              <w:pStyle w:val="xxmsonormal"/>
            </w:pPr>
            <w:r>
              <w:rPr>
                <w:color w:val="000000"/>
              </w:rPr>
              <w:t>2.7</w:t>
            </w:r>
          </w:p>
        </w:tc>
      </w:tr>
      <w:tr w:rsidR="007B73C8" w14:paraId="490B90A0" w14:textId="77777777" w:rsidTr="007B73C8">
        <w:trPr>
          <w:trHeight w:val="300"/>
        </w:trPr>
        <w:tc>
          <w:tcPr>
            <w:tcW w:w="1360" w:type="dxa"/>
            <w:noWrap/>
            <w:tcMar>
              <w:top w:w="0" w:type="dxa"/>
              <w:left w:w="70" w:type="dxa"/>
              <w:bottom w:w="0" w:type="dxa"/>
              <w:right w:w="70" w:type="dxa"/>
            </w:tcMar>
            <w:vAlign w:val="bottom"/>
            <w:hideMark/>
          </w:tcPr>
          <w:p w14:paraId="56750AFD" w14:textId="77777777" w:rsidR="007B73C8" w:rsidRDefault="007B73C8">
            <w:pPr>
              <w:pStyle w:val="xxmsonormal"/>
            </w:pPr>
            <w:r>
              <w:rPr>
                <w:color w:val="000000"/>
              </w:rPr>
              <w:t>Akontacija</w:t>
            </w:r>
          </w:p>
        </w:tc>
        <w:tc>
          <w:tcPr>
            <w:tcW w:w="1240" w:type="dxa"/>
            <w:noWrap/>
            <w:tcMar>
              <w:top w:w="0" w:type="dxa"/>
              <w:left w:w="70" w:type="dxa"/>
              <w:bottom w:w="0" w:type="dxa"/>
              <w:right w:w="70" w:type="dxa"/>
            </w:tcMar>
            <w:vAlign w:val="bottom"/>
            <w:hideMark/>
          </w:tcPr>
          <w:p w14:paraId="63335CFB" w14:textId="77777777" w:rsidR="007B73C8" w:rsidRDefault="007B73C8">
            <w:pPr>
              <w:pStyle w:val="xxmsonormal"/>
              <w:jc w:val="right"/>
            </w:pPr>
            <w:r>
              <w:rPr>
                <w:color w:val="000000"/>
              </w:rPr>
              <w:t>1.5.2024</w:t>
            </w:r>
          </w:p>
        </w:tc>
        <w:tc>
          <w:tcPr>
            <w:tcW w:w="1280" w:type="dxa"/>
            <w:noWrap/>
            <w:tcMar>
              <w:top w:w="0" w:type="dxa"/>
              <w:left w:w="70" w:type="dxa"/>
              <w:bottom w:w="0" w:type="dxa"/>
              <w:right w:w="70" w:type="dxa"/>
            </w:tcMar>
            <w:vAlign w:val="bottom"/>
            <w:hideMark/>
          </w:tcPr>
          <w:p w14:paraId="4482F78E" w14:textId="77777777" w:rsidR="007B73C8" w:rsidRDefault="007B73C8">
            <w:pPr>
              <w:pStyle w:val="xxmsonormal"/>
              <w:jc w:val="right"/>
            </w:pPr>
            <w:r>
              <w:rPr>
                <w:color w:val="000000"/>
              </w:rPr>
              <w:t>31.5.2024</w:t>
            </w:r>
          </w:p>
        </w:tc>
        <w:tc>
          <w:tcPr>
            <w:tcW w:w="1580" w:type="dxa"/>
            <w:noWrap/>
            <w:tcMar>
              <w:top w:w="0" w:type="dxa"/>
              <w:left w:w="70" w:type="dxa"/>
              <w:bottom w:w="0" w:type="dxa"/>
              <w:right w:w="70" w:type="dxa"/>
            </w:tcMar>
            <w:vAlign w:val="bottom"/>
            <w:hideMark/>
          </w:tcPr>
          <w:p w14:paraId="6F5FCB6A" w14:textId="77777777" w:rsidR="007B73C8" w:rsidRDefault="007B73C8">
            <w:pPr>
              <w:pStyle w:val="xxmsonormal"/>
            </w:pPr>
            <w:r>
              <w:rPr>
                <w:color w:val="000000"/>
              </w:rPr>
              <w:t>2.7</w:t>
            </w:r>
          </w:p>
        </w:tc>
      </w:tr>
      <w:tr w:rsidR="007B73C8" w14:paraId="33239333" w14:textId="77777777" w:rsidTr="007B73C8">
        <w:trPr>
          <w:trHeight w:val="300"/>
        </w:trPr>
        <w:tc>
          <w:tcPr>
            <w:tcW w:w="1360" w:type="dxa"/>
            <w:noWrap/>
            <w:tcMar>
              <w:top w:w="0" w:type="dxa"/>
              <w:left w:w="70" w:type="dxa"/>
              <w:bottom w:w="0" w:type="dxa"/>
              <w:right w:w="70" w:type="dxa"/>
            </w:tcMar>
            <w:vAlign w:val="bottom"/>
            <w:hideMark/>
          </w:tcPr>
          <w:p w14:paraId="5BB83259" w14:textId="77777777" w:rsidR="007B73C8" w:rsidRDefault="007B73C8">
            <w:pPr>
              <w:pStyle w:val="xxmsonormal"/>
            </w:pPr>
            <w:r>
              <w:rPr>
                <w:color w:val="000000"/>
              </w:rPr>
              <w:t>Akontacija</w:t>
            </w:r>
          </w:p>
        </w:tc>
        <w:tc>
          <w:tcPr>
            <w:tcW w:w="1240" w:type="dxa"/>
            <w:noWrap/>
            <w:tcMar>
              <w:top w:w="0" w:type="dxa"/>
              <w:left w:w="70" w:type="dxa"/>
              <w:bottom w:w="0" w:type="dxa"/>
              <w:right w:w="70" w:type="dxa"/>
            </w:tcMar>
            <w:vAlign w:val="bottom"/>
            <w:hideMark/>
          </w:tcPr>
          <w:p w14:paraId="44707392" w14:textId="77777777" w:rsidR="007B73C8" w:rsidRDefault="007B73C8">
            <w:pPr>
              <w:pStyle w:val="xxmsonormal"/>
              <w:jc w:val="right"/>
            </w:pPr>
            <w:r>
              <w:rPr>
                <w:color w:val="000000"/>
              </w:rPr>
              <w:t>1.4.2024</w:t>
            </w:r>
          </w:p>
        </w:tc>
        <w:tc>
          <w:tcPr>
            <w:tcW w:w="1280" w:type="dxa"/>
            <w:noWrap/>
            <w:tcMar>
              <w:top w:w="0" w:type="dxa"/>
              <w:left w:w="70" w:type="dxa"/>
              <w:bottom w:w="0" w:type="dxa"/>
              <w:right w:w="70" w:type="dxa"/>
            </w:tcMar>
            <w:vAlign w:val="bottom"/>
            <w:hideMark/>
          </w:tcPr>
          <w:p w14:paraId="290E8FD1" w14:textId="77777777" w:rsidR="007B73C8" w:rsidRDefault="007B73C8">
            <w:pPr>
              <w:pStyle w:val="xxmsonormal"/>
              <w:jc w:val="right"/>
            </w:pPr>
            <w:r>
              <w:rPr>
                <w:color w:val="000000"/>
              </w:rPr>
              <w:t>30.4.2024</w:t>
            </w:r>
          </w:p>
        </w:tc>
        <w:tc>
          <w:tcPr>
            <w:tcW w:w="1580" w:type="dxa"/>
            <w:noWrap/>
            <w:tcMar>
              <w:top w:w="0" w:type="dxa"/>
              <w:left w:w="70" w:type="dxa"/>
              <w:bottom w:w="0" w:type="dxa"/>
              <w:right w:w="70" w:type="dxa"/>
            </w:tcMar>
            <w:vAlign w:val="bottom"/>
            <w:hideMark/>
          </w:tcPr>
          <w:p w14:paraId="2EB00E5B" w14:textId="77777777" w:rsidR="007B73C8" w:rsidRDefault="007B73C8">
            <w:pPr>
              <w:pStyle w:val="xxmsonormal"/>
            </w:pPr>
            <w:r>
              <w:rPr>
                <w:color w:val="000000"/>
              </w:rPr>
              <w:t>2.7</w:t>
            </w:r>
          </w:p>
        </w:tc>
      </w:tr>
      <w:tr w:rsidR="007B73C8" w14:paraId="235F5174" w14:textId="77777777" w:rsidTr="007B73C8">
        <w:trPr>
          <w:trHeight w:val="300"/>
        </w:trPr>
        <w:tc>
          <w:tcPr>
            <w:tcW w:w="1360" w:type="dxa"/>
            <w:noWrap/>
            <w:tcMar>
              <w:top w:w="0" w:type="dxa"/>
              <w:left w:w="70" w:type="dxa"/>
              <w:bottom w:w="0" w:type="dxa"/>
              <w:right w:w="70" w:type="dxa"/>
            </w:tcMar>
            <w:vAlign w:val="bottom"/>
            <w:hideMark/>
          </w:tcPr>
          <w:p w14:paraId="76D2D2B5" w14:textId="77777777" w:rsidR="007B73C8" w:rsidRDefault="007B73C8">
            <w:pPr>
              <w:pStyle w:val="xxmsonormal"/>
            </w:pPr>
            <w:r>
              <w:rPr>
                <w:color w:val="000000"/>
              </w:rPr>
              <w:t>Akontacija</w:t>
            </w:r>
          </w:p>
        </w:tc>
        <w:tc>
          <w:tcPr>
            <w:tcW w:w="1240" w:type="dxa"/>
            <w:noWrap/>
            <w:tcMar>
              <w:top w:w="0" w:type="dxa"/>
              <w:left w:w="70" w:type="dxa"/>
              <w:bottom w:w="0" w:type="dxa"/>
              <w:right w:w="70" w:type="dxa"/>
            </w:tcMar>
            <w:vAlign w:val="bottom"/>
            <w:hideMark/>
          </w:tcPr>
          <w:p w14:paraId="10EA5907" w14:textId="77777777" w:rsidR="007B73C8" w:rsidRDefault="007B73C8">
            <w:pPr>
              <w:pStyle w:val="xxmsonormal"/>
              <w:jc w:val="right"/>
            </w:pPr>
            <w:r>
              <w:rPr>
                <w:color w:val="000000"/>
              </w:rPr>
              <w:t>1.3.2024</w:t>
            </w:r>
          </w:p>
        </w:tc>
        <w:tc>
          <w:tcPr>
            <w:tcW w:w="1280" w:type="dxa"/>
            <w:noWrap/>
            <w:tcMar>
              <w:top w:w="0" w:type="dxa"/>
              <w:left w:w="70" w:type="dxa"/>
              <w:bottom w:w="0" w:type="dxa"/>
              <w:right w:w="70" w:type="dxa"/>
            </w:tcMar>
            <w:vAlign w:val="bottom"/>
            <w:hideMark/>
          </w:tcPr>
          <w:p w14:paraId="09660AFB" w14:textId="77777777" w:rsidR="007B73C8" w:rsidRDefault="007B73C8">
            <w:pPr>
              <w:pStyle w:val="xxmsonormal"/>
              <w:jc w:val="right"/>
            </w:pPr>
            <w:r>
              <w:rPr>
                <w:color w:val="000000"/>
              </w:rPr>
              <w:t>31.3.2024</w:t>
            </w:r>
          </w:p>
        </w:tc>
        <w:tc>
          <w:tcPr>
            <w:tcW w:w="1580" w:type="dxa"/>
            <w:noWrap/>
            <w:tcMar>
              <w:top w:w="0" w:type="dxa"/>
              <w:left w:w="70" w:type="dxa"/>
              <w:bottom w:w="0" w:type="dxa"/>
              <w:right w:w="70" w:type="dxa"/>
            </w:tcMar>
            <w:vAlign w:val="bottom"/>
            <w:hideMark/>
          </w:tcPr>
          <w:p w14:paraId="2AC003D2" w14:textId="77777777" w:rsidR="007B73C8" w:rsidRDefault="007B73C8">
            <w:pPr>
              <w:pStyle w:val="xxmsonormal"/>
            </w:pPr>
            <w:r>
              <w:rPr>
                <w:color w:val="000000"/>
              </w:rPr>
              <w:t>2.7</w:t>
            </w:r>
          </w:p>
        </w:tc>
      </w:tr>
      <w:tr w:rsidR="007B73C8" w14:paraId="25180520" w14:textId="77777777" w:rsidTr="007B73C8">
        <w:trPr>
          <w:trHeight w:val="300"/>
        </w:trPr>
        <w:tc>
          <w:tcPr>
            <w:tcW w:w="1360" w:type="dxa"/>
            <w:noWrap/>
            <w:tcMar>
              <w:top w:w="0" w:type="dxa"/>
              <w:left w:w="70" w:type="dxa"/>
              <w:bottom w:w="0" w:type="dxa"/>
              <w:right w:w="70" w:type="dxa"/>
            </w:tcMar>
            <w:vAlign w:val="bottom"/>
            <w:hideMark/>
          </w:tcPr>
          <w:p w14:paraId="1AC49188" w14:textId="77777777" w:rsidR="007B73C8" w:rsidRDefault="007B73C8">
            <w:pPr>
              <w:pStyle w:val="xxmsonormal"/>
            </w:pPr>
            <w:r>
              <w:rPr>
                <w:color w:val="000000"/>
              </w:rPr>
              <w:t>Akontacija</w:t>
            </w:r>
          </w:p>
        </w:tc>
        <w:tc>
          <w:tcPr>
            <w:tcW w:w="1240" w:type="dxa"/>
            <w:noWrap/>
            <w:tcMar>
              <w:top w:w="0" w:type="dxa"/>
              <w:left w:w="70" w:type="dxa"/>
              <w:bottom w:w="0" w:type="dxa"/>
              <w:right w:w="70" w:type="dxa"/>
            </w:tcMar>
            <w:vAlign w:val="bottom"/>
            <w:hideMark/>
          </w:tcPr>
          <w:p w14:paraId="020FBF57" w14:textId="77777777" w:rsidR="007B73C8" w:rsidRDefault="007B73C8">
            <w:pPr>
              <w:pStyle w:val="xxmsonormal"/>
              <w:jc w:val="right"/>
            </w:pPr>
            <w:r>
              <w:rPr>
                <w:color w:val="000000"/>
              </w:rPr>
              <w:t>1.2.2024</w:t>
            </w:r>
          </w:p>
        </w:tc>
        <w:tc>
          <w:tcPr>
            <w:tcW w:w="1280" w:type="dxa"/>
            <w:noWrap/>
            <w:tcMar>
              <w:top w:w="0" w:type="dxa"/>
              <w:left w:w="70" w:type="dxa"/>
              <w:bottom w:w="0" w:type="dxa"/>
              <w:right w:w="70" w:type="dxa"/>
            </w:tcMar>
            <w:vAlign w:val="bottom"/>
            <w:hideMark/>
          </w:tcPr>
          <w:p w14:paraId="312C112C" w14:textId="77777777" w:rsidR="007B73C8" w:rsidRDefault="007B73C8">
            <w:pPr>
              <w:pStyle w:val="xxmsonormal"/>
              <w:jc w:val="right"/>
            </w:pPr>
            <w:r>
              <w:rPr>
                <w:color w:val="000000"/>
              </w:rPr>
              <w:t>28.2.2024</w:t>
            </w:r>
          </w:p>
        </w:tc>
        <w:tc>
          <w:tcPr>
            <w:tcW w:w="1580" w:type="dxa"/>
            <w:noWrap/>
            <w:tcMar>
              <w:top w:w="0" w:type="dxa"/>
              <w:left w:w="70" w:type="dxa"/>
              <w:bottom w:w="0" w:type="dxa"/>
              <w:right w:w="70" w:type="dxa"/>
            </w:tcMar>
            <w:vAlign w:val="bottom"/>
            <w:hideMark/>
          </w:tcPr>
          <w:p w14:paraId="029B910B" w14:textId="77777777" w:rsidR="007B73C8" w:rsidRDefault="007B73C8">
            <w:pPr>
              <w:pStyle w:val="xxmsonormal"/>
            </w:pPr>
            <w:r>
              <w:rPr>
                <w:color w:val="000000"/>
              </w:rPr>
              <w:t>2.6</w:t>
            </w:r>
          </w:p>
        </w:tc>
      </w:tr>
      <w:tr w:rsidR="007B73C8" w14:paraId="55EC48F5" w14:textId="77777777" w:rsidTr="007B73C8">
        <w:trPr>
          <w:trHeight w:val="300"/>
        </w:trPr>
        <w:tc>
          <w:tcPr>
            <w:tcW w:w="1360" w:type="dxa"/>
            <w:noWrap/>
            <w:tcMar>
              <w:top w:w="0" w:type="dxa"/>
              <w:left w:w="70" w:type="dxa"/>
              <w:bottom w:w="0" w:type="dxa"/>
              <w:right w:w="70" w:type="dxa"/>
            </w:tcMar>
            <w:vAlign w:val="bottom"/>
            <w:hideMark/>
          </w:tcPr>
          <w:p w14:paraId="258963F6" w14:textId="77777777" w:rsidR="007B73C8" w:rsidRDefault="007B73C8">
            <w:pPr>
              <w:pStyle w:val="xxmsonormal"/>
            </w:pPr>
            <w:r>
              <w:rPr>
                <w:color w:val="000000"/>
              </w:rPr>
              <w:t>Akontacija</w:t>
            </w:r>
          </w:p>
        </w:tc>
        <w:tc>
          <w:tcPr>
            <w:tcW w:w="1240" w:type="dxa"/>
            <w:noWrap/>
            <w:tcMar>
              <w:top w:w="0" w:type="dxa"/>
              <w:left w:w="70" w:type="dxa"/>
              <w:bottom w:w="0" w:type="dxa"/>
              <w:right w:w="70" w:type="dxa"/>
            </w:tcMar>
            <w:vAlign w:val="bottom"/>
            <w:hideMark/>
          </w:tcPr>
          <w:p w14:paraId="22CC9BDA" w14:textId="77777777" w:rsidR="007B73C8" w:rsidRDefault="007B73C8">
            <w:pPr>
              <w:pStyle w:val="xxmsonormal"/>
              <w:jc w:val="right"/>
            </w:pPr>
            <w:r>
              <w:rPr>
                <w:color w:val="000000"/>
              </w:rPr>
              <w:t>1.1.2024</w:t>
            </w:r>
          </w:p>
        </w:tc>
        <w:tc>
          <w:tcPr>
            <w:tcW w:w="1280" w:type="dxa"/>
            <w:noWrap/>
            <w:tcMar>
              <w:top w:w="0" w:type="dxa"/>
              <w:left w:w="70" w:type="dxa"/>
              <w:bottom w:w="0" w:type="dxa"/>
              <w:right w:w="70" w:type="dxa"/>
            </w:tcMar>
            <w:vAlign w:val="bottom"/>
            <w:hideMark/>
          </w:tcPr>
          <w:p w14:paraId="1E83B89D" w14:textId="77777777" w:rsidR="007B73C8" w:rsidRDefault="007B73C8">
            <w:pPr>
              <w:pStyle w:val="xxmsonormal"/>
              <w:jc w:val="right"/>
            </w:pPr>
            <w:r>
              <w:rPr>
                <w:color w:val="000000"/>
              </w:rPr>
              <w:t>31.1.2024</w:t>
            </w:r>
          </w:p>
        </w:tc>
        <w:tc>
          <w:tcPr>
            <w:tcW w:w="1580" w:type="dxa"/>
            <w:noWrap/>
            <w:tcMar>
              <w:top w:w="0" w:type="dxa"/>
              <w:left w:w="70" w:type="dxa"/>
              <w:bottom w:w="0" w:type="dxa"/>
              <w:right w:w="70" w:type="dxa"/>
            </w:tcMar>
            <w:vAlign w:val="bottom"/>
            <w:hideMark/>
          </w:tcPr>
          <w:p w14:paraId="3E4E1E46" w14:textId="77777777" w:rsidR="007B73C8" w:rsidRDefault="007B73C8">
            <w:pPr>
              <w:pStyle w:val="xxmsonormal"/>
            </w:pPr>
            <w:r>
              <w:rPr>
                <w:color w:val="000000"/>
              </w:rPr>
              <w:t>2.6</w:t>
            </w:r>
          </w:p>
        </w:tc>
      </w:tr>
    </w:tbl>
    <w:p w14:paraId="64B7BD90" w14:textId="77777777" w:rsidR="007B73C8" w:rsidRDefault="007B73C8" w:rsidP="007B73C8"/>
    <w:p w14:paraId="77F01FFD" w14:textId="77777777" w:rsidR="007B73C8" w:rsidRDefault="007B73C8" w:rsidP="007B73C8">
      <w:r>
        <w:t>Prosimo, če lahko preverite možnost enega poračuna za obe verziji. V zgornjem primeru imamo težavo obračunati, ker poračun, ki zajema obroke v2.6 (01.01.2024 – 28.02.2024) ima manjši »Datum do« od vseh obstoječih obrokov. Tega ni možno obračunati v ERP sistemu Petrola in E3ja. Verjetno je tudi pri drugih dobaviteljih enak problem samo tega problema še niso zaznali.</w:t>
      </w:r>
    </w:p>
    <w:p w14:paraId="1FFC5498" w14:textId="586ADD94" w:rsidR="00972DED" w:rsidRDefault="00972DED" w:rsidP="00972DED">
      <w:r>
        <w:rPr>
          <w:rFonts w:asciiTheme="minorHAnsi" w:hAnsiTheme="minorHAnsi" w:cstheme="minorHAnsi"/>
          <w:i/>
          <w:color w:val="0070C0"/>
        </w:rPr>
        <w:t>ODGOVOR:</w:t>
      </w:r>
      <w:r w:rsidR="00214FF4">
        <w:rPr>
          <w:rFonts w:asciiTheme="minorHAnsi" w:hAnsiTheme="minorHAnsi" w:cstheme="minorHAnsi"/>
          <w:i/>
          <w:color w:val="0070C0"/>
        </w:rPr>
        <w:t xml:space="preserve"> Za uporabnike omrežja ni mogoče na drugačen način izvesti nevtralnega prehoda, saj bi poračun po stanju na dan 1.3. povzročil za vse velika doplačila, poleg tega pa uredba o samooskrbi ne dovoljuje poračuna zaradi spremembe </w:t>
      </w:r>
      <w:proofErr w:type="spellStart"/>
      <w:r w:rsidR="00214FF4">
        <w:rPr>
          <w:rFonts w:asciiTheme="minorHAnsi" w:hAnsiTheme="minorHAnsi" w:cstheme="minorHAnsi"/>
          <w:i/>
          <w:color w:val="0070C0"/>
        </w:rPr>
        <w:t>omrežninskega</w:t>
      </w:r>
      <w:proofErr w:type="spellEnd"/>
      <w:r w:rsidR="00214FF4">
        <w:rPr>
          <w:rFonts w:asciiTheme="minorHAnsi" w:hAnsiTheme="minorHAnsi" w:cstheme="minorHAnsi"/>
          <w:i/>
          <w:color w:val="0070C0"/>
        </w:rPr>
        <w:t xml:space="preserve"> akta. Ta problem boste morali rešiti v svojih sistemih.</w:t>
      </w:r>
    </w:p>
    <w:p w14:paraId="2E461F4A" w14:textId="77777777" w:rsidR="007B73C8" w:rsidRDefault="007B73C8" w:rsidP="008928D4">
      <w:pPr>
        <w:rPr>
          <w:rFonts w:asciiTheme="minorHAnsi" w:hAnsiTheme="minorHAnsi" w:cstheme="minorHAnsi"/>
          <w:b/>
          <w:bCs/>
          <w:lang w:eastAsia="sl-SI"/>
          <w14:ligatures w14:val="none"/>
        </w:rPr>
      </w:pPr>
    </w:p>
    <w:p w14:paraId="532B2C14" w14:textId="77777777" w:rsidR="007B73C8" w:rsidRDefault="007B73C8" w:rsidP="008928D4">
      <w:pPr>
        <w:rPr>
          <w:rFonts w:asciiTheme="minorHAnsi" w:hAnsiTheme="minorHAnsi" w:cstheme="minorHAnsi"/>
          <w:b/>
          <w:bCs/>
          <w:lang w:eastAsia="sl-SI"/>
          <w14:ligatures w14:val="none"/>
        </w:rPr>
      </w:pPr>
    </w:p>
    <w:p w14:paraId="3A46DF12" w14:textId="77777777" w:rsidR="00972DED" w:rsidRDefault="00972DED" w:rsidP="00972DED">
      <w:r>
        <w:t>Obračun omrežnine po časovnih blokih želimo prilagoditi po podatku »Šifra uvrstitve obračuna«, zato smo zapisali možne postavke obračuna v določeni šifri uvrstitve obračuna. Prosili bi vas, da pogledate dokument in potrdite naše razmišljanje. Na podlagi zgodnjega dokumenta smo prišli do določenih vprašanj na katera ne znamo odgovoriti v tem trenutku. Prosim, da nam odgovorite na vprašanja</w:t>
      </w:r>
    </w:p>
    <w:p w14:paraId="4BE88D48" w14:textId="77777777" w:rsidR="00972DED" w:rsidRDefault="00972DED" w:rsidP="00972DED"/>
    <w:p w14:paraId="3380D188" w14:textId="77777777" w:rsidR="00972DED" w:rsidRDefault="00972DED" w:rsidP="00972DED">
      <w:pPr>
        <w:numPr>
          <w:ilvl w:val="0"/>
          <w:numId w:val="13"/>
        </w:numPr>
        <w:rPr>
          <w:rFonts w:eastAsia="Times New Roman"/>
        </w:rPr>
      </w:pPr>
      <w:r>
        <w:rPr>
          <w:rFonts w:eastAsia="Times New Roman"/>
        </w:rPr>
        <w:t xml:space="preserve">Če bo popravek za nazaj (pred prehodom na obračun po blokih 01.03.2023) ali bomo imeli napolnjen podatek </w:t>
      </w:r>
      <w:proofErr w:type="spellStart"/>
      <w:r>
        <w:rPr>
          <w:rFonts w:eastAsia="Times New Roman"/>
        </w:rPr>
        <w:t>ŠifraUvrstitveObračuna</w:t>
      </w:r>
      <w:proofErr w:type="spellEnd"/>
      <w:r>
        <w:rPr>
          <w:rFonts w:eastAsia="Times New Roman"/>
        </w:rPr>
        <w:t>? Bo to polje vedno napolnjeno?</w:t>
      </w:r>
    </w:p>
    <w:p w14:paraId="79DF9B58" w14:textId="5AB73E16" w:rsidR="00AD2F07" w:rsidRDefault="00972DED" w:rsidP="00972DED">
      <w:pPr>
        <w:rPr>
          <w:rFonts w:asciiTheme="minorHAnsi" w:hAnsiTheme="minorHAnsi" w:cstheme="minorHAnsi"/>
          <w:i/>
          <w:color w:val="0070C0"/>
        </w:rPr>
      </w:pPr>
      <w:r w:rsidRPr="00972DED">
        <w:rPr>
          <w:rFonts w:asciiTheme="minorHAnsi" w:hAnsiTheme="minorHAnsi" w:cstheme="minorHAnsi"/>
          <w:i/>
          <w:color w:val="0070C0"/>
        </w:rPr>
        <w:t>ODGOVOR:</w:t>
      </w:r>
      <w:r w:rsidR="00696663">
        <w:rPr>
          <w:rFonts w:asciiTheme="minorHAnsi" w:hAnsiTheme="minorHAnsi" w:cstheme="minorHAnsi"/>
          <w:i/>
          <w:color w:val="0070C0"/>
        </w:rPr>
        <w:t xml:space="preserve"> Ne</w:t>
      </w:r>
      <w:r w:rsidR="00AD2F07">
        <w:rPr>
          <w:rFonts w:asciiTheme="minorHAnsi" w:hAnsiTheme="minorHAnsi" w:cstheme="minorHAnsi"/>
          <w:i/>
          <w:color w:val="0070C0"/>
        </w:rPr>
        <w:t>, prav tako ne bodo napolnjeni nekateri na novo definirani elementi, zato vam v prilogi posredujemo novo .</w:t>
      </w:r>
      <w:proofErr w:type="spellStart"/>
      <w:r w:rsidR="00AD2F07">
        <w:rPr>
          <w:rFonts w:asciiTheme="minorHAnsi" w:hAnsiTheme="minorHAnsi" w:cstheme="minorHAnsi"/>
          <w:i/>
          <w:color w:val="0070C0"/>
        </w:rPr>
        <w:t>xsd</w:t>
      </w:r>
      <w:proofErr w:type="spellEnd"/>
      <w:r w:rsidR="00AD2F07">
        <w:rPr>
          <w:rFonts w:asciiTheme="minorHAnsi" w:hAnsiTheme="minorHAnsi" w:cstheme="minorHAnsi"/>
          <w:i/>
          <w:color w:val="0070C0"/>
        </w:rPr>
        <w:t xml:space="preserve"> shemo, kjer smo na spodnjih </w:t>
      </w:r>
      <w:r w:rsidR="00CC2AC7">
        <w:rPr>
          <w:rFonts w:asciiTheme="minorHAnsi" w:hAnsiTheme="minorHAnsi" w:cstheme="minorHAnsi"/>
          <w:i/>
          <w:color w:val="0070C0"/>
        </w:rPr>
        <w:t xml:space="preserve">še obveznih </w:t>
      </w:r>
      <w:r w:rsidR="00AD2F07">
        <w:rPr>
          <w:rFonts w:asciiTheme="minorHAnsi" w:hAnsiTheme="minorHAnsi" w:cstheme="minorHAnsi"/>
          <w:i/>
          <w:color w:val="0070C0"/>
        </w:rPr>
        <w:t xml:space="preserve">elementih </w:t>
      </w:r>
      <w:r w:rsidR="00CC2AC7">
        <w:rPr>
          <w:rFonts w:asciiTheme="minorHAnsi" w:hAnsiTheme="minorHAnsi" w:cstheme="minorHAnsi"/>
          <w:i/>
          <w:color w:val="0070C0"/>
        </w:rPr>
        <w:t>spremenili obvezn</w:t>
      </w:r>
      <w:r w:rsidR="00B63E9B">
        <w:rPr>
          <w:rFonts w:asciiTheme="minorHAnsi" w:hAnsiTheme="minorHAnsi" w:cstheme="minorHAnsi"/>
          <w:i/>
          <w:color w:val="0070C0"/>
        </w:rPr>
        <w:t xml:space="preserve">ost </w:t>
      </w:r>
      <w:r w:rsidR="00CC2AC7">
        <w:rPr>
          <w:rFonts w:asciiTheme="minorHAnsi" w:hAnsiTheme="minorHAnsi" w:cstheme="minorHAnsi"/>
          <w:i/>
          <w:color w:val="0070C0"/>
        </w:rPr>
        <w:t>element</w:t>
      </w:r>
      <w:r w:rsidR="00B63E9B">
        <w:rPr>
          <w:rFonts w:asciiTheme="minorHAnsi" w:hAnsiTheme="minorHAnsi" w:cstheme="minorHAnsi"/>
          <w:i/>
          <w:color w:val="0070C0"/>
        </w:rPr>
        <w:t>a</w:t>
      </w:r>
      <w:r w:rsidR="00CC2AC7">
        <w:rPr>
          <w:rFonts w:asciiTheme="minorHAnsi" w:hAnsiTheme="minorHAnsi" w:cstheme="minorHAnsi"/>
          <w:i/>
          <w:color w:val="0070C0"/>
        </w:rPr>
        <w:t xml:space="preserve">  v opcijsk</w:t>
      </w:r>
      <w:r w:rsidR="00B63E9B">
        <w:rPr>
          <w:rFonts w:asciiTheme="minorHAnsi" w:hAnsiTheme="minorHAnsi" w:cstheme="minorHAnsi"/>
          <w:i/>
          <w:color w:val="0070C0"/>
        </w:rPr>
        <w:t>i</w:t>
      </w:r>
      <w:r w:rsidR="00AD2F07">
        <w:rPr>
          <w:rFonts w:asciiTheme="minorHAnsi" w:hAnsiTheme="minorHAnsi" w:cstheme="minorHAnsi"/>
          <w:i/>
          <w:color w:val="0070C0"/>
        </w:rPr>
        <w:t>:</w:t>
      </w:r>
    </w:p>
    <w:p w14:paraId="2A09D4F5" w14:textId="77777777" w:rsidR="00AD2F07" w:rsidRPr="00AD2F07" w:rsidRDefault="00AD2F07" w:rsidP="00AD2F07">
      <w:pPr>
        <w:pStyle w:val="Odstavekseznama"/>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i/>
          <w:iCs/>
          <w:color w:val="2E74B5" w:themeColor="accent1" w:themeShade="BF"/>
          <w:sz w:val="20"/>
          <w:szCs w:val="20"/>
          <w:lang w:eastAsia="sl-SI"/>
          <w14:ligatures w14:val="none"/>
        </w:rPr>
      </w:pPr>
      <w:r w:rsidRPr="00AD2F07">
        <w:rPr>
          <w:rFonts w:eastAsia="Times New Roman" w:cstheme="minorHAnsi"/>
          <w:i/>
          <w:iCs/>
          <w:color w:val="2E74B5" w:themeColor="accent1" w:themeShade="BF"/>
          <w:sz w:val="20"/>
          <w:szCs w:val="20"/>
          <w:lang w:eastAsia="sl-SI"/>
          <w14:ligatures w14:val="none"/>
        </w:rPr>
        <w:t>Meritve15min</w:t>
      </w:r>
    </w:p>
    <w:p w14:paraId="563B73A6" w14:textId="77777777" w:rsidR="00AD2F07" w:rsidRPr="00AD2F07" w:rsidRDefault="00AD2F07" w:rsidP="00AD2F07">
      <w:pPr>
        <w:pStyle w:val="HTML-oblikovano"/>
        <w:numPr>
          <w:ilvl w:val="0"/>
          <w:numId w:val="15"/>
        </w:numPr>
        <w:rPr>
          <w:rFonts w:asciiTheme="minorHAnsi" w:hAnsiTheme="minorHAnsi" w:cstheme="minorHAnsi"/>
          <w:i/>
          <w:iCs/>
          <w:color w:val="2E74B5" w:themeColor="accent1" w:themeShade="BF"/>
        </w:rPr>
      </w:pPr>
      <w:proofErr w:type="spellStart"/>
      <w:r w:rsidRPr="00AD2F07">
        <w:rPr>
          <w:rFonts w:asciiTheme="minorHAnsi" w:hAnsiTheme="minorHAnsi" w:cstheme="minorHAnsi"/>
          <w:i/>
          <w:iCs/>
          <w:color w:val="2E74B5" w:themeColor="accent1" w:themeShade="BF"/>
        </w:rPr>
        <w:t>SifraUvrstitveObracuna</w:t>
      </w:r>
      <w:proofErr w:type="spellEnd"/>
    </w:p>
    <w:p w14:paraId="41D08D6F" w14:textId="77777777" w:rsidR="00AD2F07" w:rsidRPr="00AD2F07" w:rsidRDefault="00AD2F07" w:rsidP="00AD2F07">
      <w:pPr>
        <w:pStyle w:val="HTML-oblikovano"/>
        <w:numPr>
          <w:ilvl w:val="0"/>
          <w:numId w:val="15"/>
        </w:numPr>
        <w:rPr>
          <w:rFonts w:asciiTheme="minorHAnsi" w:hAnsiTheme="minorHAnsi" w:cstheme="minorHAnsi"/>
          <w:i/>
          <w:iCs/>
          <w:color w:val="2E74B5" w:themeColor="accent1" w:themeShade="BF"/>
        </w:rPr>
      </w:pPr>
      <w:proofErr w:type="spellStart"/>
      <w:r w:rsidRPr="00AD2F07">
        <w:rPr>
          <w:rFonts w:asciiTheme="minorHAnsi" w:hAnsiTheme="minorHAnsi" w:cstheme="minorHAnsi"/>
          <w:i/>
          <w:iCs/>
          <w:color w:val="2E74B5" w:themeColor="accent1" w:themeShade="BF"/>
        </w:rPr>
        <w:t>MerilnoMesto</w:t>
      </w:r>
      <w:proofErr w:type="spellEnd"/>
      <w:r w:rsidRPr="00AD2F07">
        <w:rPr>
          <w:rFonts w:asciiTheme="minorHAnsi" w:hAnsiTheme="minorHAnsi" w:cstheme="minorHAnsi"/>
          <w:i/>
          <w:iCs/>
          <w:color w:val="2E74B5" w:themeColor="accent1" w:themeShade="BF"/>
        </w:rPr>
        <w:t>:</w:t>
      </w:r>
    </w:p>
    <w:p w14:paraId="78CEA4E7" w14:textId="4F898594" w:rsidR="00AD2F07" w:rsidRPr="00AD2F07" w:rsidRDefault="00AD2F07" w:rsidP="00AD2F07">
      <w:pPr>
        <w:pStyle w:val="HTML-oblikovano"/>
        <w:ind w:left="720"/>
        <w:rPr>
          <w:rFonts w:asciiTheme="minorHAnsi" w:hAnsiTheme="minorHAnsi" w:cstheme="minorHAnsi"/>
          <w:i/>
          <w:iCs/>
          <w:color w:val="2E74B5" w:themeColor="accent1" w:themeShade="BF"/>
        </w:rPr>
      </w:pPr>
      <w:r w:rsidRPr="00AD2F07">
        <w:rPr>
          <w:rFonts w:asciiTheme="minorHAnsi" w:hAnsiTheme="minorHAnsi" w:cstheme="minorHAnsi"/>
          <w:i/>
          <w:iCs/>
          <w:color w:val="2E74B5" w:themeColor="accent1" w:themeShade="BF"/>
        </w:rPr>
        <w:tab/>
        <w:t xml:space="preserve">- </w:t>
      </w:r>
      <w:proofErr w:type="spellStart"/>
      <w:r w:rsidRPr="00AD2F07">
        <w:rPr>
          <w:rFonts w:asciiTheme="minorHAnsi" w:hAnsiTheme="minorHAnsi" w:cstheme="minorHAnsi"/>
          <w:i/>
          <w:iCs/>
          <w:color w:val="2E74B5" w:themeColor="accent1" w:themeShade="BF"/>
        </w:rPr>
        <w:t>SNizvod</w:t>
      </w:r>
      <w:proofErr w:type="spellEnd"/>
    </w:p>
    <w:p w14:paraId="7432A12B" w14:textId="186F7468" w:rsidR="00AD2F07" w:rsidRPr="00AD2F07" w:rsidRDefault="00AD2F07" w:rsidP="00AD2F07">
      <w:pPr>
        <w:pStyle w:val="HTML-oblikovano"/>
        <w:ind w:left="720"/>
        <w:rPr>
          <w:rFonts w:asciiTheme="minorHAnsi" w:hAnsiTheme="minorHAnsi" w:cstheme="minorHAnsi"/>
          <w:i/>
          <w:iCs/>
          <w:color w:val="2E74B5" w:themeColor="accent1" w:themeShade="BF"/>
        </w:rPr>
      </w:pPr>
      <w:r w:rsidRPr="00AD2F07">
        <w:rPr>
          <w:rFonts w:asciiTheme="minorHAnsi" w:hAnsiTheme="minorHAnsi" w:cstheme="minorHAnsi"/>
          <w:i/>
          <w:iCs/>
          <w:color w:val="2E74B5" w:themeColor="accent1" w:themeShade="BF"/>
        </w:rPr>
        <w:tab/>
        <w:t xml:space="preserve">- </w:t>
      </w:r>
      <w:proofErr w:type="spellStart"/>
      <w:r w:rsidRPr="00AD2F07">
        <w:rPr>
          <w:rFonts w:asciiTheme="minorHAnsi" w:hAnsiTheme="minorHAnsi" w:cstheme="minorHAnsi"/>
          <w:i/>
          <w:iCs/>
          <w:color w:val="2E74B5" w:themeColor="accent1" w:themeShade="BF"/>
        </w:rPr>
        <w:t>SifraUporabniskeSkupine</w:t>
      </w:r>
      <w:proofErr w:type="spellEnd"/>
    </w:p>
    <w:p w14:paraId="5E560AD1" w14:textId="77777777" w:rsidR="00972DED" w:rsidRDefault="00972DED" w:rsidP="00972DED">
      <w:pPr>
        <w:rPr>
          <w:rFonts w:eastAsia="Times New Roman"/>
        </w:rPr>
      </w:pPr>
    </w:p>
    <w:p w14:paraId="25E9D58F" w14:textId="77777777" w:rsidR="00972DED" w:rsidRDefault="00972DED" w:rsidP="00972DED">
      <w:pPr>
        <w:rPr>
          <w:rFonts w:eastAsia="Times New Roman"/>
        </w:rPr>
      </w:pPr>
    </w:p>
    <w:p w14:paraId="16B29C6E" w14:textId="77777777" w:rsidR="00972DED" w:rsidRDefault="00972DED" w:rsidP="00972DED">
      <w:pPr>
        <w:numPr>
          <w:ilvl w:val="0"/>
          <w:numId w:val="13"/>
        </w:numPr>
        <w:rPr>
          <w:rFonts w:eastAsia="Times New Roman"/>
        </w:rPr>
      </w:pPr>
      <w:r>
        <w:rPr>
          <w:rFonts w:eastAsia="Times New Roman"/>
        </w:rPr>
        <w:t xml:space="preserve">Se lahko pojavijo akontacije pri </w:t>
      </w:r>
      <w:proofErr w:type="spellStart"/>
      <w:r>
        <w:rPr>
          <w:rFonts w:eastAsia="Times New Roman"/>
        </w:rPr>
        <w:t>ŠifriuvrstiveObračun</w:t>
      </w:r>
      <w:proofErr w:type="spellEnd"/>
      <w:r>
        <w:rPr>
          <w:rFonts w:eastAsia="Times New Roman"/>
        </w:rPr>
        <w:t xml:space="preserve"> M0-2? Ali so to vedno redni računi?</w:t>
      </w:r>
    </w:p>
    <w:p w14:paraId="5D27D464" w14:textId="77777777" w:rsidR="00972DED" w:rsidRDefault="00972DED" w:rsidP="00972DED">
      <w:r w:rsidRPr="00972DED">
        <w:rPr>
          <w:rFonts w:asciiTheme="minorHAnsi" w:hAnsiTheme="minorHAnsi" w:cstheme="minorHAnsi"/>
          <w:i/>
          <w:color w:val="0070C0"/>
        </w:rPr>
        <w:t>ODGOVOR:</w:t>
      </w:r>
      <w:r w:rsidR="00696663">
        <w:rPr>
          <w:rFonts w:asciiTheme="minorHAnsi" w:hAnsiTheme="minorHAnsi" w:cstheme="minorHAnsi"/>
          <w:i/>
          <w:color w:val="0070C0"/>
        </w:rPr>
        <w:t xml:space="preserve"> Da, poleg akontacij, poračun, redni račun. Kaj mislite s tem ali so to vedno redni računi?</w:t>
      </w:r>
    </w:p>
    <w:p w14:paraId="5C0BF584" w14:textId="77777777" w:rsidR="00972DED" w:rsidRDefault="00972DED" w:rsidP="00972DED">
      <w:pPr>
        <w:rPr>
          <w:rFonts w:eastAsia="Times New Roman"/>
        </w:rPr>
      </w:pPr>
    </w:p>
    <w:p w14:paraId="51D6A617" w14:textId="77777777" w:rsidR="00972DED" w:rsidRDefault="00972DED" w:rsidP="00972DED">
      <w:pPr>
        <w:rPr>
          <w:rFonts w:eastAsia="Times New Roman"/>
        </w:rPr>
      </w:pPr>
    </w:p>
    <w:p w14:paraId="32AE91BB" w14:textId="77777777" w:rsidR="00972DED" w:rsidRDefault="00972DED" w:rsidP="00972DED">
      <w:pPr>
        <w:numPr>
          <w:ilvl w:val="0"/>
          <w:numId w:val="13"/>
        </w:numPr>
        <w:rPr>
          <w:rFonts w:eastAsia="Times New Roman"/>
        </w:rPr>
      </w:pPr>
      <w:r>
        <w:rPr>
          <w:rFonts w:eastAsia="Times New Roman"/>
        </w:rPr>
        <w:t>Se lahko pojavi postavka Jalova energija v M1-1, M1-2,  M1-4, M1-5?</w:t>
      </w:r>
    </w:p>
    <w:p w14:paraId="6E197072" w14:textId="77777777" w:rsidR="00972DED" w:rsidRDefault="00972DED" w:rsidP="00972DED">
      <w:pPr>
        <w:rPr>
          <w:rFonts w:asciiTheme="minorHAnsi" w:hAnsiTheme="minorHAnsi" w:cstheme="minorHAnsi"/>
          <w:i/>
          <w:color w:val="0070C0"/>
        </w:rPr>
      </w:pPr>
      <w:r w:rsidRPr="00972DED">
        <w:rPr>
          <w:rFonts w:asciiTheme="minorHAnsi" w:hAnsiTheme="minorHAnsi" w:cstheme="minorHAnsi"/>
          <w:i/>
          <w:color w:val="0070C0"/>
        </w:rPr>
        <w:t>ODGOVOR:</w:t>
      </w:r>
      <w:r w:rsidR="00696663">
        <w:rPr>
          <w:rFonts w:asciiTheme="minorHAnsi" w:hAnsiTheme="minorHAnsi" w:cstheme="minorHAnsi"/>
          <w:i/>
          <w:color w:val="0070C0"/>
        </w:rPr>
        <w:t xml:space="preserve"> Da.</w:t>
      </w:r>
    </w:p>
    <w:p w14:paraId="60FBCA7C" w14:textId="77777777" w:rsidR="00972DED" w:rsidRDefault="00972DED" w:rsidP="00972DED"/>
    <w:p w14:paraId="3693E7AA" w14:textId="77777777" w:rsidR="00972DED" w:rsidRDefault="00972DED" w:rsidP="00972DED">
      <w:pPr>
        <w:rPr>
          <w:rFonts w:eastAsia="Times New Roman"/>
        </w:rPr>
      </w:pPr>
    </w:p>
    <w:p w14:paraId="632B3ED2" w14:textId="77777777" w:rsidR="00972DED" w:rsidRDefault="00972DED" w:rsidP="00972DED">
      <w:pPr>
        <w:numPr>
          <w:ilvl w:val="0"/>
          <w:numId w:val="13"/>
        </w:numPr>
        <w:rPr>
          <w:rFonts w:eastAsia="Times New Roman"/>
        </w:rPr>
      </w:pPr>
      <w:r>
        <w:rPr>
          <w:rFonts w:eastAsia="Times New Roman"/>
        </w:rPr>
        <w:t>Če prav razumemo »Prilagojena postavka za EE za značilen primer« se pojavi lahko samo pri samooskrbi ZRSOVE ali tudi po EZ-1? To pomeni v M1-1, M1-2, M1-4, M1-5?</w:t>
      </w:r>
    </w:p>
    <w:p w14:paraId="0D15E4DF" w14:textId="77777777" w:rsidR="00972DED" w:rsidRDefault="00972DED" w:rsidP="00972DED">
      <w:pPr>
        <w:rPr>
          <w:rFonts w:asciiTheme="minorHAnsi" w:hAnsiTheme="minorHAnsi" w:cstheme="minorHAnsi"/>
          <w:i/>
          <w:color w:val="0070C0"/>
        </w:rPr>
      </w:pPr>
      <w:r w:rsidRPr="00972DED">
        <w:rPr>
          <w:rFonts w:asciiTheme="minorHAnsi" w:hAnsiTheme="minorHAnsi" w:cstheme="minorHAnsi"/>
          <w:i/>
          <w:color w:val="0070C0"/>
        </w:rPr>
        <w:t>ODGOVOR:</w:t>
      </w:r>
      <w:r w:rsidR="00696663">
        <w:rPr>
          <w:rFonts w:asciiTheme="minorHAnsi" w:hAnsiTheme="minorHAnsi" w:cstheme="minorHAnsi"/>
          <w:i/>
          <w:color w:val="0070C0"/>
        </w:rPr>
        <w:t xml:space="preserve"> samo pri skupnostni samooskrbi po ZSROVE. Samo v M1-1 in M1-4.</w:t>
      </w:r>
    </w:p>
    <w:p w14:paraId="1BF9E5AD" w14:textId="77777777" w:rsidR="00972DED" w:rsidRDefault="00972DED" w:rsidP="00972DED"/>
    <w:p w14:paraId="5CECED32" w14:textId="77777777" w:rsidR="00972DED" w:rsidRDefault="00972DED" w:rsidP="00972DED">
      <w:pPr>
        <w:rPr>
          <w:rFonts w:eastAsia="Times New Roman"/>
        </w:rPr>
      </w:pPr>
    </w:p>
    <w:p w14:paraId="08547EB8" w14:textId="77777777" w:rsidR="00972DED" w:rsidRDefault="00972DED" w:rsidP="00972DED">
      <w:pPr>
        <w:numPr>
          <w:ilvl w:val="0"/>
          <w:numId w:val="13"/>
        </w:numPr>
        <w:rPr>
          <w:rFonts w:eastAsia="Times New Roman"/>
        </w:rPr>
      </w:pPr>
      <w:r>
        <w:rPr>
          <w:rFonts w:eastAsia="Times New Roman"/>
        </w:rPr>
        <w:t xml:space="preserve">V eni </w:t>
      </w:r>
      <w:proofErr w:type="spellStart"/>
      <w:r>
        <w:rPr>
          <w:rFonts w:eastAsia="Times New Roman"/>
        </w:rPr>
        <w:t>prilogiA</w:t>
      </w:r>
      <w:proofErr w:type="spellEnd"/>
      <w:r>
        <w:rPr>
          <w:rFonts w:eastAsia="Times New Roman"/>
        </w:rPr>
        <w:t xml:space="preserve"> bomo vedno imeli podatke za blok 2,3,4. Blok 1 in 5 pa sta odvisna od sezone?</w:t>
      </w:r>
    </w:p>
    <w:p w14:paraId="2C8E0D5F" w14:textId="77777777" w:rsidR="00972DED" w:rsidRDefault="00972DED" w:rsidP="00972DED">
      <w:pPr>
        <w:rPr>
          <w:rFonts w:asciiTheme="minorHAnsi" w:hAnsiTheme="minorHAnsi" w:cstheme="minorHAnsi"/>
          <w:i/>
          <w:color w:val="0070C0"/>
        </w:rPr>
      </w:pPr>
      <w:r w:rsidRPr="00972DED">
        <w:rPr>
          <w:rFonts w:asciiTheme="minorHAnsi" w:hAnsiTheme="minorHAnsi" w:cstheme="minorHAnsi"/>
          <w:i/>
          <w:color w:val="0070C0"/>
        </w:rPr>
        <w:t>ODGOVOR:</w:t>
      </w:r>
      <w:r w:rsidR="00696663">
        <w:rPr>
          <w:rFonts w:asciiTheme="minorHAnsi" w:hAnsiTheme="minorHAnsi" w:cstheme="minorHAnsi"/>
          <w:i/>
          <w:color w:val="0070C0"/>
        </w:rPr>
        <w:t xml:space="preserve"> Če je obračun po časovnih blokih potem DA.</w:t>
      </w:r>
    </w:p>
    <w:p w14:paraId="60A3B5A6" w14:textId="77777777" w:rsidR="00972DED" w:rsidRDefault="00972DED" w:rsidP="00972DED"/>
    <w:p w14:paraId="037C8DBB" w14:textId="77777777" w:rsidR="00972DED" w:rsidRDefault="00972DED" w:rsidP="00972DED">
      <w:pPr>
        <w:rPr>
          <w:rFonts w:eastAsia="Times New Roman"/>
        </w:rPr>
      </w:pPr>
    </w:p>
    <w:p w14:paraId="5C55EC0A" w14:textId="77777777" w:rsidR="00972DED" w:rsidRDefault="00972DED" w:rsidP="00972DED">
      <w:pPr>
        <w:numPr>
          <w:ilvl w:val="0"/>
          <w:numId w:val="13"/>
        </w:numPr>
        <w:rPr>
          <w:rFonts w:eastAsia="Times New Roman"/>
        </w:rPr>
      </w:pPr>
      <w:r>
        <w:rPr>
          <w:rFonts w:eastAsia="Times New Roman"/>
        </w:rPr>
        <w:t>Ali lahko dobimo Omrežnina KT pri M1-2?</w:t>
      </w:r>
    </w:p>
    <w:p w14:paraId="674D22CF" w14:textId="77777777" w:rsidR="00972DED" w:rsidRDefault="00972DED" w:rsidP="00972DED">
      <w:r w:rsidRPr="00972DED">
        <w:rPr>
          <w:rFonts w:asciiTheme="minorHAnsi" w:hAnsiTheme="minorHAnsi" w:cstheme="minorHAnsi"/>
          <w:i/>
          <w:color w:val="0070C0"/>
        </w:rPr>
        <w:t>ODGOVOR:</w:t>
      </w:r>
      <w:r w:rsidR="00AC7F09">
        <w:rPr>
          <w:rFonts w:asciiTheme="minorHAnsi" w:hAnsiTheme="minorHAnsi" w:cstheme="minorHAnsi"/>
          <w:i/>
          <w:color w:val="0070C0"/>
        </w:rPr>
        <w:t xml:space="preserve"> Omrežnine KT ni več.</w:t>
      </w:r>
    </w:p>
    <w:p w14:paraId="153D3D9D" w14:textId="77777777" w:rsidR="00972DED" w:rsidRDefault="00972DED" w:rsidP="00972DED">
      <w:pPr>
        <w:rPr>
          <w:rFonts w:eastAsia="Times New Roman"/>
        </w:rPr>
      </w:pPr>
    </w:p>
    <w:p w14:paraId="69715E6A" w14:textId="77777777" w:rsidR="00972DED" w:rsidRDefault="00972DED" w:rsidP="00972DED">
      <w:pPr>
        <w:rPr>
          <w:rFonts w:eastAsia="Times New Roman"/>
        </w:rPr>
      </w:pPr>
    </w:p>
    <w:p w14:paraId="3D3FF30E" w14:textId="77777777" w:rsidR="00972DED" w:rsidRDefault="00972DED" w:rsidP="00972DED">
      <w:pPr>
        <w:numPr>
          <w:ilvl w:val="0"/>
          <w:numId w:val="13"/>
        </w:numPr>
        <w:rPr>
          <w:rFonts w:eastAsia="Times New Roman"/>
        </w:rPr>
      </w:pPr>
      <w:r>
        <w:rPr>
          <w:rFonts w:eastAsia="Times New Roman"/>
        </w:rPr>
        <w:t xml:space="preserve">Presežna </w:t>
      </w:r>
      <w:proofErr w:type="spellStart"/>
      <w:r>
        <w:rPr>
          <w:rFonts w:eastAsia="Times New Roman"/>
        </w:rPr>
        <w:t>obr</w:t>
      </w:r>
      <w:proofErr w:type="spellEnd"/>
      <w:r>
        <w:rPr>
          <w:rFonts w:eastAsia="Times New Roman"/>
        </w:rPr>
        <w:t xml:space="preserve">. moč za blok X se ne more pojaviti v </w:t>
      </w:r>
      <w:proofErr w:type="spellStart"/>
      <w:r>
        <w:rPr>
          <w:rFonts w:eastAsia="Times New Roman"/>
        </w:rPr>
        <w:t>prilogiA</w:t>
      </w:r>
      <w:proofErr w:type="spellEnd"/>
      <w:r>
        <w:rPr>
          <w:rFonts w:eastAsia="Times New Roman"/>
        </w:rPr>
        <w:t xml:space="preserve"> tipa OB (akontacije)?</w:t>
      </w:r>
    </w:p>
    <w:p w14:paraId="595C452A" w14:textId="77777777" w:rsidR="00972DED" w:rsidRDefault="00972DED" w:rsidP="00972DED">
      <w:pPr>
        <w:rPr>
          <w:rFonts w:asciiTheme="minorHAnsi" w:hAnsiTheme="minorHAnsi" w:cstheme="minorHAnsi"/>
          <w:i/>
          <w:color w:val="0070C0"/>
        </w:rPr>
      </w:pPr>
      <w:r w:rsidRPr="00972DED">
        <w:rPr>
          <w:rFonts w:asciiTheme="minorHAnsi" w:hAnsiTheme="minorHAnsi" w:cstheme="minorHAnsi"/>
          <w:i/>
          <w:color w:val="0070C0"/>
        </w:rPr>
        <w:t>ODGOVOR:</w:t>
      </w:r>
      <w:r w:rsidR="00AC7F09">
        <w:rPr>
          <w:rFonts w:asciiTheme="minorHAnsi" w:hAnsiTheme="minorHAnsi" w:cstheme="minorHAnsi"/>
          <w:i/>
          <w:color w:val="0070C0"/>
        </w:rPr>
        <w:t xml:space="preserve"> Da.</w:t>
      </w:r>
    </w:p>
    <w:p w14:paraId="43D6375F" w14:textId="77777777" w:rsidR="00972DED" w:rsidRDefault="00972DED" w:rsidP="00972DED"/>
    <w:p w14:paraId="0C170C8F" w14:textId="77777777" w:rsidR="00972DED" w:rsidRDefault="00972DED" w:rsidP="00972DED">
      <w:pPr>
        <w:rPr>
          <w:rFonts w:eastAsia="Times New Roman"/>
        </w:rPr>
      </w:pPr>
    </w:p>
    <w:p w14:paraId="6B4983A4" w14:textId="77777777" w:rsidR="00972DED" w:rsidRDefault="00972DED" w:rsidP="00972DED">
      <w:pPr>
        <w:numPr>
          <w:ilvl w:val="0"/>
          <w:numId w:val="13"/>
        </w:numPr>
        <w:rPr>
          <w:rFonts w:eastAsia="Times New Roman"/>
        </w:rPr>
      </w:pPr>
      <w:r>
        <w:rPr>
          <w:rFonts w:eastAsia="Times New Roman"/>
        </w:rPr>
        <w:t xml:space="preserve">M1-3 šifra uvrstitve obračuna je lahko vedno samo vedno na </w:t>
      </w:r>
      <w:proofErr w:type="spellStart"/>
      <w:r>
        <w:rPr>
          <w:rFonts w:eastAsia="Times New Roman"/>
        </w:rPr>
        <w:t>enotarifnem</w:t>
      </w:r>
      <w:proofErr w:type="spellEnd"/>
      <w:r>
        <w:rPr>
          <w:rFonts w:eastAsia="Times New Roman"/>
        </w:rPr>
        <w:t xml:space="preserve"> načinu obračuna?</w:t>
      </w:r>
    </w:p>
    <w:p w14:paraId="7E4C2588" w14:textId="77777777" w:rsidR="00972DED" w:rsidRDefault="00972DED" w:rsidP="00972DED">
      <w:r w:rsidRPr="00972DED">
        <w:rPr>
          <w:rFonts w:asciiTheme="minorHAnsi" w:hAnsiTheme="minorHAnsi" w:cstheme="minorHAnsi"/>
          <w:i/>
          <w:color w:val="0070C0"/>
        </w:rPr>
        <w:t>ODGOVOR:</w:t>
      </w:r>
      <w:r w:rsidR="00AC7F09">
        <w:rPr>
          <w:rFonts w:asciiTheme="minorHAnsi" w:hAnsiTheme="minorHAnsi" w:cstheme="minorHAnsi"/>
          <w:i/>
          <w:color w:val="0070C0"/>
        </w:rPr>
        <w:t xml:space="preserve"> da.</w:t>
      </w:r>
    </w:p>
    <w:p w14:paraId="4A48D575" w14:textId="77777777" w:rsidR="00972DED" w:rsidRDefault="00972DED" w:rsidP="00972DED">
      <w:pPr>
        <w:rPr>
          <w:rFonts w:eastAsia="Times New Roman"/>
        </w:rPr>
      </w:pPr>
    </w:p>
    <w:p w14:paraId="6731B781" w14:textId="77777777" w:rsidR="00972DED" w:rsidRDefault="00972DED" w:rsidP="00972DED">
      <w:pPr>
        <w:rPr>
          <w:rFonts w:eastAsia="Times New Roman"/>
        </w:rPr>
      </w:pPr>
    </w:p>
    <w:p w14:paraId="7959AD12" w14:textId="77777777" w:rsidR="00972DED" w:rsidRDefault="00972DED" w:rsidP="00972DED">
      <w:pPr>
        <w:rPr>
          <w:rFonts w:eastAsia="Times New Roman"/>
        </w:rPr>
      </w:pPr>
    </w:p>
    <w:p w14:paraId="00518A3F" w14:textId="77777777" w:rsidR="00972DED" w:rsidRDefault="00972DED" w:rsidP="00972DED">
      <w:pPr>
        <w:numPr>
          <w:ilvl w:val="0"/>
          <w:numId w:val="13"/>
        </w:numPr>
        <w:rPr>
          <w:rFonts w:eastAsia="Times New Roman"/>
        </w:rPr>
      </w:pPr>
      <w:r>
        <w:rPr>
          <w:rFonts w:eastAsia="Times New Roman"/>
        </w:rPr>
        <w:t xml:space="preserve">Kdaj se odjemalec prestavi iz M1-4 v M1-1 ali iz M1-5 v M1-2? </w:t>
      </w:r>
    </w:p>
    <w:p w14:paraId="53314C5B" w14:textId="77777777" w:rsidR="0082267C" w:rsidRDefault="0082267C" w:rsidP="007B73C8">
      <w:pPr>
        <w:rPr>
          <w:rFonts w:asciiTheme="minorHAnsi" w:hAnsiTheme="minorHAnsi" w:cstheme="minorHAnsi"/>
          <w:i/>
          <w:color w:val="0070C0"/>
        </w:rPr>
      </w:pPr>
      <w:r>
        <w:rPr>
          <w:rFonts w:asciiTheme="minorHAnsi" w:hAnsiTheme="minorHAnsi" w:cstheme="minorHAnsi"/>
          <w:i/>
          <w:color w:val="0070C0"/>
        </w:rPr>
        <w:t>ODGOVOR</w:t>
      </w:r>
      <w:r w:rsidR="00AC7F09">
        <w:rPr>
          <w:rFonts w:asciiTheme="minorHAnsi" w:hAnsiTheme="minorHAnsi" w:cstheme="minorHAnsi"/>
          <w:i/>
          <w:color w:val="0070C0"/>
        </w:rPr>
        <w:t xml:space="preserve">: Čas trajanja statusa novega uporabnika določa akt. </w:t>
      </w:r>
      <w:r w:rsidR="00870885">
        <w:rPr>
          <w:rFonts w:asciiTheme="minorHAnsi" w:hAnsiTheme="minorHAnsi" w:cstheme="minorHAnsi"/>
          <w:i/>
          <w:color w:val="0070C0"/>
        </w:rPr>
        <w:t xml:space="preserve">In sicer merilno mesto s priključno močjo večjo od 43 kW 12 mesecev, merilno mesto do vključno 43 kW, ki je priključeno do konca </w:t>
      </w:r>
      <w:r w:rsidR="00870885">
        <w:rPr>
          <w:rFonts w:asciiTheme="minorHAnsi" w:hAnsiTheme="minorHAnsi" w:cstheme="minorHAnsi"/>
          <w:i/>
          <w:color w:val="0070C0"/>
        </w:rPr>
        <w:lastRenderedPageBreak/>
        <w:t>oktobra – do konca tekočega leta in naslednje koledarsko leto, merilno mesto priključeno do novembra – do konca tekočega leta in naslednji dve koledarski leti.</w:t>
      </w:r>
    </w:p>
    <w:p w14:paraId="60E929D3" w14:textId="77777777" w:rsidR="00C15165" w:rsidRDefault="00C15165" w:rsidP="007B73C8">
      <w:pPr>
        <w:rPr>
          <w:rFonts w:asciiTheme="minorHAnsi" w:hAnsiTheme="minorHAnsi" w:cstheme="minorHAnsi"/>
          <w:b/>
          <w:bCs/>
          <w:lang w:eastAsia="sl-SI"/>
          <w14:ligatures w14:val="none"/>
        </w:rPr>
      </w:pPr>
    </w:p>
    <w:p w14:paraId="5E461E81" w14:textId="77777777" w:rsidR="00C15165" w:rsidRDefault="00C15165" w:rsidP="007B73C8">
      <w:pPr>
        <w:rPr>
          <w:rFonts w:asciiTheme="minorHAnsi" w:hAnsiTheme="minorHAnsi" w:cstheme="minorHAnsi"/>
          <w:b/>
          <w:bCs/>
          <w:lang w:eastAsia="sl-SI"/>
          <w14:ligatures w14:val="none"/>
        </w:rPr>
      </w:pPr>
    </w:p>
    <w:p w14:paraId="254B251D" w14:textId="2AC8392C" w:rsidR="007B73C8" w:rsidRPr="0082267C" w:rsidRDefault="007B73C8" w:rsidP="007B73C8">
      <w:r>
        <w:rPr>
          <w:rFonts w:asciiTheme="minorHAnsi" w:hAnsiTheme="minorHAnsi" w:cstheme="minorHAnsi"/>
          <w:b/>
          <w:bCs/>
          <w:lang w:eastAsia="sl-SI"/>
          <w14:ligatures w14:val="none"/>
        </w:rPr>
        <w:t>ANDREJA ulbin 23.10</w:t>
      </w:r>
    </w:p>
    <w:p w14:paraId="4EDB9A88" w14:textId="77777777" w:rsidR="007B73C8" w:rsidRDefault="007B73C8" w:rsidP="008928D4">
      <w:pPr>
        <w:rPr>
          <w:rFonts w:asciiTheme="minorHAnsi" w:hAnsiTheme="minorHAnsi" w:cstheme="minorHAnsi"/>
          <w:b/>
          <w:bCs/>
          <w:lang w:eastAsia="sl-SI"/>
          <w14:ligatures w14:val="none"/>
        </w:rPr>
      </w:pPr>
    </w:p>
    <w:p w14:paraId="59C43ACE" w14:textId="77777777" w:rsidR="007B73C8" w:rsidRPr="007B0AA8" w:rsidRDefault="007B73C8" w:rsidP="007B73C8">
      <w:pPr>
        <w:rPr>
          <w:rFonts w:asciiTheme="minorHAnsi" w:hAnsiTheme="minorHAnsi" w:cstheme="minorHAnsi"/>
          <w:b/>
          <w:bCs/>
          <w:lang w:eastAsia="sl-SI"/>
          <w14:ligatures w14:val="none"/>
        </w:rPr>
      </w:pPr>
      <w:r>
        <w:rPr>
          <w:rFonts w:asciiTheme="minorHAnsi" w:hAnsiTheme="minorHAnsi" w:cstheme="minorHAnsi"/>
          <w:b/>
          <w:bCs/>
          <w:lang w:eastAsia="sl-SI"/>
          <w14:ligatures w14:val="none"/>
        </w:rPr>
        <w:t>Dobavitelj: E+</w:t>
      </w:r>
    </w:p>
    <w:p w14:paraId="5810E426" w14:textId="77777777" w:rsidR="007B73C8" w:rsidRPr="007B0AA8" w:rsidRDefault="007B73C8" w:rsidP="007B73C8">
      <w:pPr>
        <w:rPr>
          <w:rFonts w:asciiTheme="minorHAnsi" w:hAnsiTheme="minorHAnsi" w:cstheme="minorHAnsi"/>
          <w:b/>
          <w:bCs/>
          <w:lang w:eastAsia="sl-SI"/>
          <w14:ligatures w14:val="none"/>
        </w:rPr>
      </w:pPr>
      <w:r>
        <w:rPr>
          <w:rFonts w:asciiTheme="minorHAnsi" w:hAnsiTheme="minorHAnsi" w:cstheme="minorHAnsi"/>
          <w:b/>
          <w:bCs/>
          <w:lang w:eastAsia="sl-SI"/>
          <w14:ligatures w14:val="none"/>
        </w:rPr>
        <w:t>Pošiljatelj: Andreja Ulbin</w:t>
      </w:r>
    </w:p>
    <w:p w14:paraId="1B0D748D" w14:textId="77777777" w:rsidR="007B73C8" w:rsidRPr="007B0AA8" w:rsidRDefault="007B73C8" w:rsidP="007B73C8">
      <w:pPr>
        <w:rPr>
          <w:rFonts w:asciiTheme="minorHAnsi" w:hAnsiTheme="minorHAnsi" w:cstheme="minorHAnsi"/>
          <w:b/>
          <w:bCs/>
          <w:lang w:eastAsia="sl-SI"/>
          <w14:ligatures w14:val="none"/>
        </w:rPr>
      </w:pPr>
      <w:r>
        <w:rPr>
          <w:rFonts w:asciiTheme="minorHAnsi" w:hAnsiTheme="minorHAnsi" w:cstheme="minorHAnsi"/>
          <w:b/>
          <w:bCs/>
          <w:lang w:eastAsia="sl-SI"/>
          <w14:ligatures w14:val="none"/>
        </w:rPr>
        <w:t>Tema: Samooskrba, obračun  in priloga A</w:t>
      </w:r>
    </w:p>
    <w:p w14:paraId="6E3D0A87" w14:textId="77777777" w:rsidR="003A5BBB" w:rsidRDefault="003A5BBB" w:rsidP="008928D4">
      <w:pPr>
        <w:rPr>
          <w:rFonts w:asciiTheme="minorHAnsi" w:hAnsiTheme="minorHAnsi" w:cstheme="minorHAnsi"/>
          <w:b/>
          <w:bCs/>
          <w:lang w:eastAsia="sl-SI"/>
          <w14:ligatures w14:val="none"/>
        </w:rPr>
      </w:pPr>
    </w:p>
    <w:p w14:paraId="36C9DDEC" w14:textId="77777777" w:rsidR="00A81516" w:rsidRDefault="00A81516" w:rsidP="00A81516">
      <w:pPr>
        <w:pStyle w:val="normal14pt"/>
      </w:pPr>
      <w:r>
        <w:t>1. Za katere od teh Šifer uvrstitve obračuna lahko dobimo obroke in poračun?</w:t>
      </w:r>
    </w:p>
    <w:p w14:paraId="79536A64" w14:textId="77777777" w:rsidR="00A81516" w:rsidRDefault="00A81516" w:rsidP="00A81516">
      <w:pPr>
        <w:pStyle w:val="normal14pt"/>
      </w:pPr>
      <w:r>
        <w:t>M0-1 --&gt; ker je to po starem obračun</w:t>
      </w:r>
    </w:p>
    <w:p w14:paraId="10257F5C" w14:textId="77777777" w:rsidR="00A81516" w:rsidRDefault="00A81516" w:rsidP="00A81516">
      <w:pPr>
        <w:pStyle w:val="normal14pt"/>
      </w:pPr>
      <w:r>
        <w:t>M1-3 --&gt; Obračun samooskrbe po EZ-1, moč po dogovorjeni moči</w:t>
      </w:r>
    </w:p>
    <w:p w14:paraId="099397CF" w14:textId="77777777" w:rsidR="00A81516" w:rsidRDefault="00A81516" w:rsidP="00A81516">
      <w:pPr>
        <w:pStyle w:val="normal14pt"/>
      </w:pPr>
      <w:r>
        <w:t> </w:t>
      </w:r>
    </w:p>
    <w:tbl>
      <w:tblPr>
        <w:tblW w:w="8189" w:type="dxa"/>
        <w:tblInd w:w="595" w:type="dxa"/>
        <w:tblCellMar>
          <w:left w:w="0" w:type="dxa"/>
          <w:right w:w="0" w:type="dxa"/>
        </w:tblCellMar>
        <w:tblLook w:val="04A0" w:firstRow="1" w:lastRow="0" w:firstColumn="1" w:lastColumn="0" w:noHBand="0" w:noVBand="1"/>
      </w:tblPr>
      <w:tblGrid>
        <w:gridCol w:w="1129"/>
        <w:gridCol w:w="7060"/>
      </w:tblGrid>
      <w:tr w:rsidR="00A81516" w14:paraId="095B3546" w14:textId="77777777" w:rsidTr="00A81516">
        <w:tc>
          <w:tcPr>
            <w:tcW w:w="112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E339A31" w14:textId="77777777" w:rsidR="00A81516" w:rsidRDefault="00A81516">
            <w:pPr>
              <w:spacing w:before="100" w:beforeAutospacing="1" w:after="100" w:afterAutospacing="1"/>
              <w:rPr>
                <w:sz w:val="20"/>
                <w:szCs w:val="20"/>
                <w:lang w:val="en-GB"/>
              </w:rPr>
            </w:pPr>
            <w:r>
              <w:rPr>
                <w:b/>
                <w:bCs/>
                <w:sz w:val="18"/>
                <w:szCs w:val="18"/>
              </w:rPr>
              <w:t>Šifra</w:t>
            </w:r>
          </w:p>
        </w:tc>
        <w:tc>
          <w:tcPr>
            <w:tcW w:w="70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CAF3A45" w14:textId="77777777" w:rsidR="00A81516" w:rsidRDefault="00A81516">
            <w:pPr>
              <w:spacing w:before="100" w:beforeAutospacing="1" w:after="100" w:afterAutospacing="1"/>
              <w:rPr>
                <w:sz w:val="20"/>
                <w:szCs w:val="20"/>
                <w:lang w:val="en-GB"/>
              </w:rPr>
            </w:pPr>
            <w:r>
              <w:rPr>
                <w:b/>
                <w:bCs/>
                <w:sz w:val="18"/>
                <w:szCs w:val="18"/>
              </w:rPr>
              <w:t>Opis</w:t>
            </w:r>
          </w:p>
        </w:tc>
      </w:tr>
      <w:tr w:rsidR="00A81516" w14:paraId="7E31C539" w14:textId="77777777" w:rsidTr="00A81516">
        <w:tc>
          <w:tcPr>
            <w:tcW w:w="11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B17677E" w14:textId="77777777" w:rsidR="00A81516" w:rsidRDefault="00A81516">
            <w:pPr>
              <w:spacing w:before="100" w:beforeAutospacing="1" w:after="100" w:afterAutospacing="1"/>
              <w:rPr>
                <w:sz w:val="20"/>
                <w:szCs w:val="20"/>
                <w:lang w:val="en-GB"/>
              </w:rPr>
            </w:pPr>
            <w:r>
              <w:rPr>
                <w:sz w:val="18"/>
                <w:szCs w:val="18"/>
              </w:rPr>
              <w:t>M0-1</w:t>
            </w:r>
          </w:p>
        </w:tc>
        <w:tc>
          <w:tcPr>
            <w:tcW w:w="7060" w:type="dxa"/>
            <w:tcBorders>
              <w:top w:val="nil"/>
              <w:left w:val="nil"/>
              <w:bottom w:val="single" w:sz="8" w:space="0" w:color="auto"/>
              <w:right w:val="single" w:sz="8" w:space="0" w:color="auto"/>
            </w:tcBorders>
            <w:tcMar>
              <w:top w:w="0" w:type="dxa"/>
              <w:left w:w="108" w:type="dxa"/>
              <w:bottom w:w="0" w:type="dxa"/>
              <w:right w:w="108" w:type="dxa"/>
            </w:tcMar>
            <w:hideMark/>
          </w:tcPr>
          <w:p w14:paraId="1BEA14EF" w14:textId="77777777" w:rsidR="00A81516" w:rsidRPr="00696663" w:rsidRDefault="00A81516">
            <w:pPr>
              <w:spacing w:before="100" w:beforeAutospacing="1" w:after="100" w:afterAutospacing="1"/>
              <w:rPr>
                <w:sz w:val="20"/>
                <w:szCs w:val="20"/>
                <w:lang w:val="es-BO"/>
              </w:rPr>
            </w:pPr>
            <w:r>
              <w:rPr>
                <w:sz w:val="18"/>
                <w:szCs w:val="18"/>
              </w:rPr>
              <w:t>Obračun po 17.členu brez 15 min meritev</w:t>
            </w:r>
          </w:p>
        </w:tc>
      </w:tr>
      <w:tr w:rsidR="00A81516" w14:paraId="5DE354A9" w14:textId="77777777" w:rsidTr="00A81516">
        <w:tc>
          <w:tcPr>
            <w:tcW w:w="11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6828F2" w14:textId="77777777" w:rsidR="00A81516" w:rsidRDefault="00A81516">
            <w:pPr>
              <w:spacing w:before="100" w:beforeAutospacing="1" w:after="100" w:afterAutospacing="1"/>
              <w:rPr>
                <w:sz w:val="20"/>
                <w:szCs w:val="20"/>
                <w:lang w:val="en-GB"/>
              </w:rPr>
            </w:pPr>
            <w:r>
              <w:rPr>
                <w:sz w:val="18"/>
                <w:szCs w:val="18"/>
              </w:rPr>
              <w:t>M0-2</w:t>
            </w:r>
          </w:p>
        </w:tc>
        <w:tc>
          <w:tcPr>
            <w:tcW w:w="7060" w:type="dxa"/>
            <w:tcBorders>
              <w:top w:val="nil"/>
              <w:left w:val="nil"/>
              <w:bottom w:val="single" w:sz="8" w:space="0" w:color="auto"/>
              <w:right w:val="single" w:sz="8" w:space="0" w:color="auto"/>
            </w:tcBorders>
            <w:tcMar>
              <w:top w:w="0" w:type="dxa"/>
              <w:left w:w="108" w:type="dxa"/>
              <w:bottom w:w="0" w:type="dxa"/>
              <w:right w:w="108" w:type="dxa"/>
            </w:tcMar>
            <w:hideMark/>
          </w:tcPr>
          <w:p w14:paraId="74F7B4E3" w14:textId="77777777" w:rsidR="00A81516" w:rsidRPr="00696663" w:rsidRDefault="00A81516">
            <w:pPr>
              <w:spacing w:before="100" w:beforeAutospacing="1" w:after="100" w:afterAutospacing="1"/>
              <w:rPr>
                <w:sz w:val="20"/>
                <w:szCs w:val="20"/>
                <w:lang w:val="es-BO"/>
              </w:rPr>
            </w:pPr>
            <w:r>
              <w:rPr>
                <w:sz w:val="18"/>
                <w:szCs w:val="18"/>
              </w:rPr>
              <w:t>Obračun za začasno uporabo sistema</w:t>
            </w:r>
          </w:p>
        </w:tc>
      </w:tr>
      <w:tr w:rsidR="00A81516" w14:paraId="2DBD38F4" w14:textId="77777777" w:rsidTr="00A81516">
        <w:tc>
          <w:tcPr>
            <w:tcW w:w="11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533BC52" w14:textId="77777777" w:rsidR="00A81516" w:rsidRDefault="00A81516">
            <w:pPr>
              <w:spacing w:before="100" w:beforeAutospacing="1" w:after="100" w:afterAutospacing="1"/>
              <w:rPr>
                <w:sz w:val="20"/>
                <w:szCs w:val="20"/>
                <w:lang w:val="en-GB"/>
              </w:rPr>
            </w:pPr>
            <w:r>
              <w:rPr>
                <w:sz w:val="18"/>
                <w:szCs w:val="18"/>
              </w:rPr>
              <w:t>M1-1</w:t>
            </w:r>
          </w:p>
        </w:tc>
        <w:tc>
          <w:tcPr>
            <w:tcW w:w="7060" w:type="dxa"/>
            <w:tcBorders>
              <w:top w:val="nil"/>
              <w:left w:val="nil"/>
              <w:bottom w:val="single" w:sz="8" w:space="0" w:color="auto"/>
              <w:right w:val="single" w:sz="8" w:space="0" w:color="auto"/>
            </w:tcBorders>
            <w:tcMar>
              <w:top w:w="0" w:type="dxa"/>
              <w:left w:w="108" w:type="dxa"/>
              <w:bottom w:w="0" w:type="dxa"/>
              <w:right w:w="108" w:type="dxa"/>
            </w:tcMar>
            <w:hideMark/>
          </w:tcPr>
          <w:p w14:paraId="5CCC8954" w14:textId="77777777" w:rsidR="00A81516" w:rsidRDefault="00A81516">
            <w:pPr>
              <w:spacing w:before="100" w:beforeAutospacing="1" w:after="100" w:afterAutospacing="1"/>
              <w:rPr>
                <w:sz w:val="20"/>
                <w:szCs w:val="20"/>
                <w:lang w:val="en-GB"/>
              </w:rPr>
            </w:pPr>
            <w:r>
              <w:rPr>
                <w:sz w:val="18"/>
                <w:szCs w:val="18"/>
              </w:rPr>
              <w:t>Obračun po časovnih blokih</w:t>
            </w:r>
          </w:p>
        </w:tc>
      </w:tr>
      <w:tr w:rsidR="00A81516" w14:paraId="68DE681C" w14:textId="77777777" w:rsidTr="00A81516">
        <w:tc>
          <w:tcPr>
            <w:tcW w:w="11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3EAF86" w14:textId="77777777" w:rsidR="00A81516" w:rsidRDefault="00A81516">
            <w:pPr>
              <w:spacing w:before="100" w:beforeAutospacing="1" w:after="100" w:afterAutospacing="1"/>
              <w:rPr>
                <w:sz w:val="20"/>
                <w:szCs w:val="20"/>
                <w:lang w:val="en-GB"/>
              </w:rPr>
            </w:pPr>
            <w:r>
              <w:rPr>
                <w:sz w:val="18"/>
                <w:szCs w:val="18"/>
              </w:rPr>
              <w:t>M1-2</w:t>
            </w:r>
          </w:p>
        </w:tc>
        <w:tc>
          <w:tcPr>
            <w:tcW w:w="7060" w:type="dxa"/>
            <w:tcBorders>
              <w:top w:val="nil"/>
              <w:left w:val="nil"/>
              <w:bottom w:val="single" w:sz="8" w:space="0" w:color="auto"/>
              <w:right w:val="single" w:sz="8" w:space="0" w:color="auto"/>
            </w:tcBorders>
            <w:tcMar>
              <w:top w:w="0" w:type="dxa"/>
              <w:left w:w="108" w:type="dxa"/>
              <w:bottom w:w="0" w:type="dxa"/>
              <w:right w:w="108" w:type="dxa"/>
            </w:tcMar>
            <w:hideMark/>
          </w:tcPr>
          <w:p w14:paraId="32E07B13" w14:textId="77777777" w:rsidR="00A81516" w:rsidRDefault="00A81516">
            <w:pPr>
              <w:spacing w:before="100" w:beforeAutospacing="1" w:after="100" w:afterAutospacing="1"/>
              <w:rPr>
                <w:sz w:val="20"/>
                <w:szCs w:val="20"/>
                <w:lang w:val="en-GB"/>
              </w:rPr>
            </w:pPr>
            <w:r>
              <w:rPr>
                <w:sz w:val="18"/>
                <w:szCs w:val="18"/>
              </w:rPr>
              <w:t>Obračun po VT/MT/ET, LP pod 90%</w:t>
            </w:r>
          </w:p>
        </w:tc>
      </w:tr>
      <w:tr w:rsidR="00A81516" w14:paraId="2ED2358C" w14:textId="77777777" w:rsidTr="00A81516">
        <w:tc>
          <w:tcPr>
            <w:tcW w:w="11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74CDCB4" w14:textId="77777777" w:rsidR="00A81516" w:rsidRDefault="00A81516">
            <w:pPr>
              <w:spacing w:before="100" w:beforeAutospacing="1" w:after="100" w:afterAutospacing="1"/>
              <w:rPr>
                <w:sz w:val="20"/>
                <w:szCs w:val="20"/>
                <w:lang w:val="en-GB"/>
              </w:rPr>
            </w:pPr>
            <w:r>
              <w:rPr>
                <w:sz w:val="18"/>
                <w:szCs w:val="18"/>
              </w:rPr>
              <w:t>M1-3</w:t>
            </w:r>
          </w:p>
        </w:tc>
        <w:tc>
          <w:tcPr>
            <w:tcW w:w="7060" w:type="dxa"/>
            <w:tcBorders>
              <w:top w:val="nil"/>
              <w:left w:val="nil"/>
              <w:bottom w:val="single" w:sz="8" w:space="0" w:color="auto"/>
              <w:right w:val="single" w:sz="8" w:space="0" w:color="auto"/>
            </w:tcBorders>
            <w:tcMar>
              <w:top w:w="0" w:type="dxa"/>
              <w:left w:w="108" w:type="dxa"/>
              <w:bottom w:w="0" w:type="dxa"/>
              <w:right w:w="108" w:type="dxa"/>
            </w:tcMar>
            <w:hideMark/>
          </w:tcPr>
          <w:p w14:paraId="1ABBB9C3" w14:textId="77777777" w:rsidR="00A81516" w:rsidRDefault="00A81516">
            <w:pPr>
              <w:spacing w:before="100" w:beforeAutospacing="1" w:after="100" w:afterAutospacing="1"/>
              <w:rPr>
                <w:sz w:val="20"/>
                <w:szCs w:val="20"/>
                <w:lang w:val="en-GB"/>
              </w:rPr>
            </w:pPr>
            <w:r>
              <w:rPr>
                <w:sz w:val="18"/>
                <w:szCs w:val="18"/>
              </w:rPr>
              <w:t>Obračun samooskrbe po EZ-1, moč po dogovorjeni moči</w:t>
            </w:r>
          </w:p>
        </w:tc>
      </w:tr>
      <w:tr w:rsidR="00A81516" w14:paraId="268EC0EE" w14:textId="77777777" w:rsidTr="00A81516">
        <w:tc>
          <w:tcPr>
            <w:tcW w:w="11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5D0F2E" w14:textId="77777777" w:rsidR="00A81516" w:rsidRDefault="00A81516">
            <w:pPr>
              <w:spacing w:before="100" w:beforeAutospacing="1" w:after="100" w:afterAutospacing="1"/>
              <w:rPr>
                <w:sz w:val="20"/>
                <w:szCs w:val="20"/>
                <w:lang w:val="en-GB"/>
              </w:rPr>
            </w:pPr>
            <w:r>
              <w:rPr>
                <w:sz w:val="18"/>
                <w:szCs w:val="18"/>
              </w:rPr>
              <w:t>M1-4</w:t>
            </w:r>
          </w:p>
        </w:tc>
        <w:tc>
          <w:tcPr>
            <w:tcW w:w="7060" w:type="dxa"/>
            <w:tcBorders>
              <w:top w:val="nil"/>
              <w:left w:val="nil"/>
              <w:bottom w:val="single" w:sz="8" w:space="0" w:color="auto"/>
              <w:right w:val="single" w:sz="8" w:space="0" w:color="auto"/>
            </w:tcBorders>
            <w:tcMar>
              <w:top w:w="0" w:type="dxa"/>
              <w:left w:w="108" w:type="dxa"/>
              <w:bottom w:w="0" w:type="dxa"/>
              <w:right w:w="108" w:type="dxa"/>
            </w:tcMar>
            <w:hideMark/>
          </w:tcPr>
          <w:p w14:paraId="7A1C30F3" w14:textId="77777777" w:rsidR="00A81516" w:rsidRDefault="00A81516">
            <w:pPr>
              <w:spacing w:before="100" w:beforeAutospacing="1" w:after="100" w:afterAutospacing="1"/>
              <w:rPr>
                <w:sz w:val="20"/>
                <w:szCs w:val="20"/>
                <w:lang w:val="en-GB"/>
              </w:rPr>
            </w:pPr>
            <w:r>
              <w:rPr>
                <w:sz w:val="18"/>
                <w:szCs w:val="18"/>
              </w:rPr>
              <w:t>Obračun za nove uporabnike po časovnih blokih</w:t>
            </w:r>
          </w:p>
        </w:tc>
      </w:tr>
      <w:tr w:rsidR="00A81516" w14:paraId="00EE96A5" w14:textId="77777777" w:rsidTr="00A81516">
        <w:tc>
          <w:tcPr>
            <w:tcW w:w="11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8C3E9B" w14:textId="77777777" w:rsidR="00A81516" w:rsidRDefault="00A81516">
            <w:pPr>
              <w:spacing w:before="100" w:beforeAutospacing="1" w:after="100" w:afterAutospacing="1"/>
              <w:rPr>
                <w:sz w:val="20"/>
                <w:szCs w:val="20"/>
                <w:lang w:val="en-GB"/>
              </w:rPr>
            </w:pPr>
            <w:r>
              <w:rPr>
                <w:sz w:val="18"/>
                <w:szCs w:val="18"/>
              </w:rPr>
              <w:t>M1-5</w:t>
            </w:r>
          </w:p>
        </w:tc>
        <w:tc>
          <w:tcPr>
            <w:tcW w:w="7060" w:type="dxa"/>
            <w:tcBorders>
              <w:top w:val="nil"/>
              <w:left w:val="nil"/>
              <w:bottom w:val="single" w:sz="8" w:space="0" w:color="auto"/>
              <w:right w:val="single" w:sz="8" w:space="0" w:color="auto"/>
            </w:tcBorders>
            <w:tcMar>
              <w:top w:w="0" w:type="dxa"/>
              <w:left w:w="108" w:type="dxa"/>
              <w:bottom w:w="0" w:type="dxa"/>
              <w:right w:w="108" w:type="dxa"/>
            </w:tcMar>
            <w:hideMark/>
          </w:tcPr>
          <w:p w14:paraId="184A997A" w14:textId="77777777" w:rsidR="00A81516" w:rsidRDefault="00A81516">
            <w:pPr>
              <w:spacing w:before="100" w:beforeAutospacing="1" w:after="100" w:afterAutospacing="1"/>
              <w:rPr>
                <w:sz w:val="20"/>
                <w:szCs w:val="20"/>
                <w:lang w:val="en-GB"/>
              </w:rPr>
            </w:pPr>
            <w:r>
              <w:rPr>
                <w:sz w:val="18"/>
                <w:szCs w:val="18"/>
              </w:rPr>
              <w:t>Obračun za nove uporabnike po VT/MT/ET,  LP pod 90 %</w:t>
            </w:r>
          </w:p>
        </w:tc>
      </w:tr>
    </w:tbl>
    <w:p w14:paraId="5C15E9B1" w14:textId="77777777" w:rsidR="007B73C8" w:rsidRDefault="007B73C8" w:rsidP="007B73C8">
      <w:pPr>
        <w:rPr>
          <w:rFonts w:asciiTheme="minorHAnsi" w:hAnsiTheme="minorHAnsi" w:cstheme="minorHAnsi"/>
          <w:i/>
          <w:color w:val="0070C0"/>
        </w:rPr>
      </w:pPr>
    </w:p>
    <w:p w14:paraId="4FB31C85" w14:textId="77777777" w:rsidR="007B73C8" w:rsidRDefault="007B73C8" w:rsidP="007B73C8">
      <w:r>
        <w:rPr>
          <w:rFonts w:asciiTheme="minorHAnsi" w:hAnsiTheme="minorHAnsi" w:cstheme="minorHAnsi"/>
          <w:i/>
          <w:color w:val="0070C0"/>
        </w:rPr>
        <w:t>ODGOVOR:</w:t>
      </w:r>
      <w:r w:rsidR="00A84E85">
        <w:rPr>
          <w:rFonts w:asciiTheme="minorHAnsi" w:hAnsiTheme="minorHAnsi" w:cstheme="minorHAnsi"/>
          <w:i/>
          <w:color w:val="0070C0"/>
        </w:rPr>
        <w:t>M0-1, M0-2, M1-3.</w:t>
      </w:r>
    </w:p>
    <w:p w14:paraId="2559EADE" w14:textId="77777777" w:rsidR="007B73C8" w:rsidRDefault="00A81516" w:rsidP="00A81516">
      <w:pPr>
        <w:pStyle w:val="normal14pt"/>
      </w:pPr>
      <w:r>
        <w:t> </w:t>
      </w:r>
    </w:p>
    <w:p w14:paraId="0594043E" w14:textId="77777777" w:rsidR="007B73C8" w:rsidRDefault="007B73C8" w:rsidP="00A81516">
      <w:pPr>
        <w:pStyle w:val="normal14pt"/>
      </w:pPr>
    </w:p>
    <w:p w14:paraId="50726A02" w14:textId="77777777" w:rsidR="00C15165" w:rsidRDefault="00A81516" w:rsidP="00C15165">
      <w:pPr>
        <w:pStyle w:val="normal14pt"/>
      </w:pPr>
      <w:r>
        <w:t xml:space="preserve">Kdaj MM gre iz </w:t>
      </w:r>
      <w:proofErr w:type="spellStart"/>
      <w:r>
        <w:t>npr</w:t>
      </w:r>
      <w:proofErr w:type="spellEnd"/>
      <w:r>
        <w:t xml:space="preserve"> M1-4 v M1-1?</w:t>
      </w:r>
    </w:p>
    <w:p w14:paraId="5BAF673D" w14:textId="077C8E79" w:rsidR="007B73C8" w:rsidRDefault="007B73C8" w:rsidP="00C15165">
      <w:pPr>
        <w:pStyle w:val="normal14pt"/>
      </w:pPr>
      <w:r>
        <w:rPr>
          <w:rFonts w:asciiTheme="minorHAnsi" w:hAnsiTheme="minorHAnsi" w:cstheme="minorHAnsi"/>
          <w:i/>
          <w:color w:val="0070C0"/>
        </w:rPr>
        <w:t>ODGOVOR:</w:t>
      </w:r>
      <w:r w:rsidR="00A84E85">
        <w:rPr>
          <w:rFonts w:asciiTheme="minorHAnsi" w:hAnsiTheme="minorHAnsi" w:cstheme="minorHAnsi"/>
          <w:i/>
          <w:color w:val="0070C0"/>
        </w:rPr>
        <w:t xml:space="preserve"> Čas trajanja statusa novega uporabnika določa akt.</w:t>
      </w:r>
    </w:p>
    <w:p w14:paraId="73186999" w14:textId="77777777" w:rsidR="007B73C8" w:rsidRDefault="007B73C8" w:rsidP="00A81516">
      <w:pPr>
        <w:pStyle w:val="normal14pt"/>
      </w:pPr>
    </w:p>
    <w:p w14:paraId="0A97F5A4" w14:textId="77777777" w:rsidR="00A81516" w:rsidRDefault="00A81516" w:rsidP="00A81516">
      <w:pPr>
        <w:pStyle w:val="normal14pt"/>
      </w:pPr>
      <w:r>
        <w:t> 2. Kakšna je izjema pri obračunu ? Zakaj je to ločena Šifra uvrstitve obračuna?</w:t>
      </w:r>
    </w:p>
    <w:tbl>
      <w:tblPr>
        <w:tblW w:w="8129" w:type="dxa"/>
        <w:tblInd w:w="655" w:type="dxa"/>
        <w:tblCellMar>
          <w:left w:w="0" w:type="dxa"/>
          <w:right w:w="0" w:type="dxa"/>
        </w:tblCellMar>
        <w:tblLook w:val="04A0" w:firstRow="1" w:lastRow="0" w:firstColumn="1" w:lastColumn="0" w:noHBand="0" w:noVBand="1"/>
      </w:tblPr>
      <w:tblGrid>
        <w:gridCol w:w="1123"/>
        <w:gridCol w:w="7006"/>
      </w:tblGrid>
      <w:tr w:rsidR="00A81516" w14:paraId="1B149670" w14:textId="77777777" w:rsidTr="00A81516">
        <w:tc>
          <w:tcPr>
            <w:tcW w:w="112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2B74D27" w14:textId="77777777" w:rsidR="00A81516" w:rsidRDefault="00A81516">
            <w:pPr>
              <w:spacing w:before="100" w:beforeAutospacing="1" w:after="100" w:afterAutospacing="1"/>
              <w:rPr>
                <w:sz w:val="20"/>
                <w:szCs w:val="20"/>
                <w:lang w:val="en-GB"/>
              </w:rPr>
            </w:pPr>
            <w:r>
              <w:t> </w:t>
            </w:r>
            <w:r>
              <w:rPr>
                <w:sz w:val="18"/>
                <w:szCs w:val="18"/>
              </w:rPr>
              <w:t>M0-2</w:t>
            </w:r>
          </w:p>
        </w:tc>
        <w:tc>
          <w:tcPr>
            <w:tcW w:w="700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D1789F7" w14:textId="77777777" w:rsidR="00A81516" w:rsidRPr="00696663" w:rsidRDefault="00A81516">
            <w:pPr>
              <w:spacing w:before="100" w:beforeAutospacing="1" w:after="100" w:afterAutospacing="1"/>
              <w:rPr>
                <w:sz w:val="20"/>
                <w:szCs w:val="20"/>
                <w:lang w:val="es-BO"/>
              </w:rPr>
            </w:pPr>
            <w:r>
              <w:rPr>
                <w:sz w:val="18"/>
                <w:szCs w:val="18"/>
              </w:rPr>
              <w:t>Obračun za začasno uporabo sistema</w:t>
            </w:r>
          </w:p>
        </w:tc>
      </w:tr>
      <w:tr w:rsidR="00A81516" w14:paraId="7B12B42F" w14:textId="77777777" w:rsidTr="00A81516">
        <w:tc>
          <w:tcPr>
            <w:tcW w:w="1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DBF8A9" w14:textId="77777777" w:rsidR="00A81516" w:rsidRDefault="00A81516">
            <w:pPr>
              <w:spacing w:before="100" w:beforeAutospacing="1" w:after="100" w:afterAutospacing="1"/>
              <w:rPr>
                <w:sz w:val="20"/>
                <w:szCs w:val="20"/>
                <w:lang w:val="en-GB"/>
              </w:rPr>
            </w:pPr>
            <w:r>
              <w:rPr>
                <w:sz w:val="18"/>
                <w:szCs w:val="18"/>
              </w:rPr>
              <w:t>M1-4</w:t>
            </w:r>
          </w:p>
        </w:tc>
        <w:tc>
          <w:tcPr>
            <w:tcW w:w="7006" w:type="dxa"/>
            <w:tcBorders>
              <w:top w:val="nil"/>
              <w:left w:val="nil"/>
              <w:bottom w:val="single" w:sz="8" w:space="0" w:color="auto"/>
              <w:right w:val="single" w:sz="8" w:space="0" w:color="auto"/>
            </w:tcBorders>
            <w:tcMar>
              <w:top w:w="0" w:type="dxa"/>
              <w:left w:w="108" w:type="dxa"/>
              <w:bottom w:w="0" w:type="dxa"/>
              <w:right w:w="108" w:type="dxa"/>
            </w:tcMar>
            <w:hideMark/>
          </w:tcPr>
          <w:p w14:paraId="34DF7184" w14:textId="77777777" w:rsidR="00A81516" w:rsidRDefault="00A81516">
            <w:pPr>
              <w:spacing w:before="100" w:beforeAutospacing="1" w:after="100" w:afterAutospacing="1"/>
              <w:rPr>
                <w:sz w:val="20"/>
                <w:szCs w:val="20"/>
                <w:lang w:val="en-GB"/>
              </w:rPr>
            </w:pPr>
            <w:r>
              <w:rPr>
                <w:sz w:val="18"/>
                <w:szCs w:val="18"/>
              </w:rPr>
              <w:t>Obračun za nove uporabnike po časovnih blokih</w:t>
            </w:r>
          </w:p>
        </w:tc>
      </w:tr>
      <w:tr w:rsidR="00A81516" w14:paraId="58E68BE8" w14:textId="77777777" w:rsidTr="00A81516">
        <w:tc>
          <w:tcPr>
            <w:tcW w:w="1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976A1C" w14:textId="77777777" w:rsidR="00A81516" w:rsidRDefault="00A81516">
            <w:pPr>
              <w:spacing w:before="100" w:beforeAutospacing="1" w:after="100" w:afterAutospacing="1"/>
              <w:rPr>
                <w:sz w:val="20"/>
                <w:szCs w:val="20"/>
                <w:lang w:val="en-GB"/>
              </w:rPr>
            </w:pPr>
            <w:r>
              <w:rPr>
                <w:sz w:val="18"/>
                <w:szCs w:val="18"/>
              </w:rPr>
              <w:t>M1-5</w:t>
            </w:r>
          </w:p>
        </w:tc>
        <w:tc>
          <w:tcPr>
            <w:tcW w:w="7006" w:type="dxa"/>
            <w:tcBorders>
              <w:top w:val="nil"/>
              <w:left w:val="nil"/>
              <w:bottom w:val="single" w:sz="8" w:space="0" w:color="auto"/>
              <w:right w:val="single" w:sz="8" w:space="0" w:color="auto"/>
            </w:tcBorders>
            <w:tcMar>
              <w:top w:w="0" w:type="dxa"/>
              <w:left w:w="108" w:type="dxa"/>
              <w:bottom w:w="0" w:type="dxa"/>
              <w:right w:w="108" w:type="dxa"/>
            </w:tcMar>
            <w:hideMark/>
          </w:tcPr>
          <w:p w14:paraId="26CE718A" w14:textId="77777777" w:rsidR="00A81516" w:rsidRDefault="00A81516">
            <w:pPr>
              <w:spacing w:before="100" w:beforeAutospacing="1" w:after="100" w:afterAutospacing="1"/>
              <w:rPr>
                <w:sz w:val="20"/>
                <w:szCs w:val="20"/>
                <w:lang w:val="en-GB"/>
              </w:rPr>
            </w:pPr>
            <w:r>
              <w:rPr>
                <w:sz w:val="18"/>
                <w:szCs w:val="18"/>
              </w:rPr>
              <w:t>Obračun za nove uporabnike po VT/MT/ET,  LP pod 90 %</w:t>
            </w:r>
          </w:p>
        </w:tc>
      </w:tr>
    </w:tbl>
    <w:p w14:paraId="1F9215C8" w14:textId="77777777" w:rsidR="007B73C8" w:rsidRDefault="007B73C8" w:rsidP="007B73C8">
      <w:pPr>
        <w:rPr>
          <w:rFonts w:asciiTheme="minorHAnsi" w:hAnsiTheme="minorHAnsi" w:cstheme="minorHAnsi"/>
          <w:i/>
          <w:color w:val="0070C0"/>
        </w:rPr>
      </w:pPr>
    </w:p>
    <w:p w14:paraId="425A4C9C" w14:textId="77777777" w:rsidR="007B73C8" w:rsidRDefault="007B73C8" w:rsidP="007B73C8">
      <w:r>
        <w:rPr>
          <w:rFonts w:asciiTheme="minorHAnsi" w:hAnsiTheme="minorHAnsi" w:cstheme="minorHAnsi"/>
          <w:i/>
          <w:color w:val="0070C0"/>
        </w:rPr>
        <w:t>ODGOVOR:</w:t>
      </w:r>
      <w:r w:rsidR="00A84E85">
        <w:rPr>
          <w:rFonts w:asciiTheme="minorHAnsi" w:hAnsiTheme="minorHAnsi" w:cstheme="minorHAnsi"/>
          <w:i/>
          <w:color w:val="0070C0"/>
        </w:rPr>
        <w:t xml:space="preserve"> akt (28. člen) določa drugačna pravila za obračun za začasno uporabo sistema </w:t>
      </w:r>
    </w:p>
    <w:p w14:paraId="1D39C3EE" w14:textId="77777777" w:rsidR="007B73C8" w:rsidRDefault="00A81516" w:rsidP="00A81516">
      <w:pPr>
        <w:pStyle w:val="normal14pt"/>
      </w:pPr>
      <w:r>
        <w:t> </w:t>
      </w:r>
    </w:p>
    <w:p w14:paraId="3B87264E" w14:textId="77777777" w:rsidR="00C15165" w:rsidRDefault="00A81516" w:rsidP="00C15165">
      <w:pPr>
        <w:pStyle w:val="normal14pt"/>
      </w:pPr>
      <w:r>
        <w:t>3. Če nekod ima obračun po blokih, a on vedno ima 4 bloka za moč in 4 za energijo?</w:t>
      </w:r>
    </w:p>
    <w:p w14:paraId="42231BD8" w14:textId="3A251443" w:rsidR="007B73C8" w:rsidRDefault="007B73C8" w:rsidP="00C15165">
      <w:pPr>
        <w:pStyle w:val="normal14pt"/>
      </w:pPr>
      <w:r>
        <w:rPr>
          <w:rFonts w:asciiTheme="minorHAnsi" w:hAnsiTheme="minorHAnsi" w:cstheme="minorHAnsi"/>
          <w:i/>
          <w:color w:val="0070C0"/>
        </w:rPr>
        <w:lastRenderedPageBreak/>
        <w:t>ODGOVOR:</w:t>
      </w:r>
      <w:r w:rsidR="00A84E85">
        <w:rPr>
          <w:rFonts w:asciiTheme="minorHAnsi" w:hAnsiTheme="minorHAnsi" w:cstheme="minorHAnsi"/>
          <w:i/>
          <w:color w:val="0070C0"/>
        </w:rPr>
        <w:t xml:space="preserve"> Da za en koledarski mesec.</w:t>
      </w:r>
    </w:p>
    <w:p w14:paraId="57F011DF" w14:textId="77777777" w:rsidR="007B73C8" w:rsidRDefault="007B73C8" w:rsidP="00A81516">
      <w:pPr>
        <w:pStyle w:val="normal14pt"/>
      </w:pPr>
    </w:p>
    <w:p w14:paraId="2FEA8123" w14:textId="77777777" w:rsidR="00A81516" w:rsidRDefault="00A81516" w:rsidP="00A81516">
      <w:pPr>
        <w:pStyle w:val="normal14pt"/>
      </w:pPr>
      <w:r>
        <w:t> 4. Primeri ko imamo danes imamo meritve VT/MT, a obračun ET. Kaj bo v sumarnih meritvah, podatek VT/MT ali ET? Kakšna bo vrsta tarife v PA?</w:t>
      </w:r>
    </w:p>
    <w:p w14:paraId="5268EF7C" w14:textId="77777777" w:rsidR="00A81516" w:rsidRDefault="00A81516" w:rsidP="00A81516">
      <w:pPr>
        <w:pStyle w:val="normal14pt"/>
      </w:pPr>
      <w:r>
        <w:t>Primer MM 040160018</w:t>
      </w:r>
    </w:p>
    <w:p w14:paraId="1EB844BC" w14:textId="77777777" w:rsidR="00A81516" w:rsidRDefault="00A81516" w:rsidP="00A81516">
      <w:pPr>
        <w:pStyle w:val="normal14pt"/>
      </w:pPr>
      <w:r>
        <w:t>Primer samooskrbe meritve VT/MT - rabimo primer.</w:t>
      </w:r>
    </w:p>
    <w:p w14:paraId="1E31AE3A" w14:textId="77777777" w:rsidR="007B73C8" w:rsidRDefault="007B73C8" w:rsidP="007B73C8">
      <w:r>
        <w:rPr>
          <w:rFonts w:asciiTheme="minorHAnsi" w:hAnsiTheme="minorHAnsi" w:cstheme="minorHAnsi"/>
          <w:i/>
          <w:color w:val="0070C0"/>
        </w:rPr>
        <w:t>ODGOVOR:</w:t>
      </w:r>
      <w:r w:rsidR="00A84E85">
        <w:rPr>
          <w:rFonts w:asciiTheme="minorHAnsi" w:hAnsiTheme="minorHAnsi" w:cstheme="minorHAnsi"/>
          <w:i/>
          <w:color w:val="0070C0"/>
        </w:rPr>
        <w:t xml:space="preserve"> tu ne gre za sumarne meritve ampak za </w:t>
      </w:r>
      <w:r w:rsidR="004C1AD4">
        <w:rPr>
          <w:rFonts w:asciiTheme="minorHAnsi" w:hAnsiTheme="minorHAnsi" w:cstheme="minorHAnsi"/>
          <w:i/>
          <w:color w:val="0070C0"/>
        </w:rPr>
        <w:t>sumarne količine, ki so namenjene dobaviteljem za obračun energije</w:t>
      </w:r>
      <w:r w:rsidR="00A84E85">
        <w:rPr>
          <w:rFonts w:asciiTheme="minorHAnsi" w:hAnsiTheme="minorHAnsi" w:cstheme="minorHAnsi"/>
          <w:i/>
          <w:color w:val="0070C0"/>
        </w:rPr>
        <w:t xml:space="preserve">. Meritve bodo v tem primeru VT/MT, </w:t>
      </w:r>
      <w:r w:rsidR="004C1AD4">
        <w:rPr>
          <w:rFonts w:asciiTheme="minorHAnsi" w:hAnsiTheme="minorHAnsi" w:cstheme="minorHAnsi"/>
          <w:i/>
          <w:color w:val="0070C0"/>
        </w:rPr>
        <w:t>podatek o količinah za obračun dobavitelja pa ET.</w:t>
      </w:r>
    </w:p>
    <w:p w14:paraId="72F596F2" w14:textId="77777777" w:rsidR="007B73C8" w:rsidRDefault="007B73C8" w:rsidP="00A81516">
      <w:pPr>
        <w:pStyle w:val="normal14pt"/>
      </w:pPr>
    </w:p>
    <w:p w14:paraId="460F7222" w14:textId="77777777" w:rsidR="00C15165" w:rsidRDefault="00A81516" w:rsidP="00C15165">
      <w:pPr>
        <w:pStyle w:val="normal14pt"/>
      </w:pPr>
      <w:r>
        <w:t>V primeru samooskrbe za obračun dobave iz sumarnih meritev dobavitelj mora sam računati količino za obračun, ali vzeti obračunano količino?</w:t>
      </w:r>
    </w:p>
    <w:p w14:paraId="49046632" w14:textId="22AF9C64" w:rsidR="007B73C8" w:rsidRDefault="007B73C8" w:rsidP="00C15165">
      <w:pPr>
        <w:pStyle w:val="normal14pt"/>
      </w:pPr>
      <w:r>
        <w:rPr>
          <w:rFonts w:asciiTheme="minorHAnsi" w:hAnsiTheme="minorHAnsi" w:cstheme="minorHAnsi"/>
          <w:i/>
          <w:color w:val="0070C0"/>
        </w:rPr>
        <w:t>ODGOVOR:</w:t>
      </w:r>
      <w:r w:rsidR="004C1AD4">
        <w:rPr>
          <w:rFonts w:asciiTheme="minorHAnsi" w:hAnsiTheme="minorHAnsi" w:cstheme="minorHAnsi"/>
          <w:i/>
          <w:color w:val="0070C0"/>
        </w:rPr>
        <w:t xml:space="preserve"> sumarne količine bodo pripravljene tako, da boste lahko te količine samo vzeli, bodo že izračunane.</w:t>
      </w:r>
      <w:r w:rsidR="00ED4336">
        <w:rPr>
          <w:rFonts w:asciiTheme="minorHAnsi" w:hAnsiTheme="minorHAnsi" w:cstheme="minorHAnsi"/>
          <w:i/>
          <w:color w:val="0070C0"/>
        </w:rPr>
        <w:t xml:space="preserve"> Prav tako bodo v tem razdelku pripadajoče oddane količine v omrežje.</w:t>
      </w:r>
    </w:p>
    <w:p w14:paraId="48D15658" w14:textId="77777777" w:rsidR="007B73C8" w:rsidRDefault="007B73C8" w:rsidP="00A81516">
      <w:pPr>
        <w:pStyle w:val="normal14pt"/>
      </w:pPr>
    </w:p>
    <w:p w14:paraId="72C1877E" w14:textId="77777777" w:rsidR="00C15165" w:rsidRDefault="00A81516" w:rsidP="00C15165">
      <w:pPr>
        <w:pStyle w:val="normal14pt"/>
      </w:pPr>
      <w:r>
        <w:t>V primeru samooskrbe po ZSRVOE dobavitelj iz sumarnih meritev za obračun dobave mora upoštevati samo vrstice prevzete energije. Oddana energija je proizvodnja.</w:t>
      </w:r>
    </w:p>
    <w:p w14:paraId="32CEED83" w14:textId="44A7C1C5" w:rsidR="007B73C8" w:rsidRDefault="007B73C8" w:rsidP="00C15165">
      <w:pPr>
        <w:pStyle w:val="normal14pt"/>
      </w:pPr>
      <w:r>
        <w:rPr>
          <w:rFonts w:asciiTheme="minorHAnsi" w:hAnsiTheme="minorHAnsi" w:cstheme="minorHAnsi"/>
          <w:i/>
          <w:color w:val="0070C0"/>
        </w:rPr>
        <w:t>ODGOVOR:</w:t>
      </w:r>
      <w:r w:rsidR="00ED4336">
        <w:rPr>
          <w:rFonts w:asciiTheme="minorHAnsi" w:hAnsiTheme="minorHAnsi" w:cstheme="minorHAnsi"/>
          <w:i/>
          <w:color w:val="0070C0"/>
        </w:rPr>
        <w:t xml:space="preserve"> v sumarnih količinah bo prevzeta energija iz omrežja in pripadajoča oddana količina.</w:t>
      </w:r>
    </w:p>
    <w:p w14:paraId="477A873E" w14:textId="77777777" w:rsidR="007B73C8" w:rsidRDefault="007B73C8" w:rsidP="00A81516">
      <w:pPr>
        <w:pStyle w:val="normal14pt"/>
      </w:pPr>
    </w:p>
    <w:p w14:paraId="42A32865" w14:textId="77777777" w:rsidR="00A81516" w:rsidRDefault="00A81516" w:rsidP="00A81516">
      <w:pPr>
        <w:pStyle w:val="normal14pt"/>
      </w:pPr>
      <w:r>
        <w:t> </w:t>
      </w:r>
      <w:r>
        <w:rPr>
          <w:color w:val="FF0000"/>
        </w:rPr>
        <w:t>5. Poračun samooskrbe po EZ-1</w:t>
      </w:r>
    </w:p>
    <w:p w14:paraId="0851807D" w14:textId="77777777" w:rsidR="00A81516" w:rsidRDefault="00A81516" w:rsidP="00A81516">
      <w:pPr>
        <w:pStyle w:val="normal14pt"/>
      </w:pPr>
      <w:r>
        <w:rPr>
          <w:color w:val="FF0000"/>
        </w:rPr>
        <w:t>01/2024 in 02/2024 - OB po starem - mesečno</w:t>
      </w:r>
    </w:p>
    <w:p w14:paraId="39BAEE10" w14:textId="77777777" w:rsidR="00A81516" w:rsidRDefault="00A81516" w:rsidP="00A81516">
      <w:pPr>
        <w:pStyle w:val="normal14pt"/>
      </w:pPr>
      <w:r>
        <w:rPr>
          <w:color w:val="FF0000"/>
        </w:rPr>
        <w:t>03/2024 - 12/2024 - OB po novem - mesečno</w:t>
      </w:r>
    </w:p>
    <w:p w14:paraId="534BAD8F" w14:textId="77777777" w:rsidR="00A81516" w:rsidRDefault="00A81516" w:rsidP="00A81516">
      <w:pPr>
        <w:pStyle w:val="normal14pt"/>
      </w:pPr>
      <w:r>
        <w:rPr>
          <w:color w:val="FF0000"/>
        </w:rPr>
        <w:t>Januar 2025 bomo dobili dve PA:</w:t>
      </w:r>
    </w:p>
    <w:p w14:paraId="194E274F" w14:textId="77777777" w:rsidR="00A81516" w:rsidRDefault="00A81516" w:rsidP="00A81516">
      <w:pPr>
        <w:pStyle w:val="normal14pt"/>
      </w:pPr>
      <w:r>
        <w:rPr>
          <w:color w:val="FF0000"/>
        </w:rPr>
        <w:t>PA 1 - SO od 1.1.2024 - 28.2.2024 po stare, poračunani bodo obroki 01/2024 in 02/2024</w:t>
      </w:r>
    </w:p>
    <w:p w14:paraId="6646CBCD" w14:textId="77777777" w:rsidR="00A81516" w:rsidRDefault="00A81516" w:rsidP="00A81516">
      <w:pPr>
        <w:pStyle w:val="normal14pt"/>
        <w:rPr>
          <w:color w:val="FF0000"/>
        </w:rPr>
      </w:pPr>
      <w:r>
        <w:rPr>
          <w:color w:val="FF0000"/>
        </w:rPr>
        <w:t>PA 2 - SO od 1.3.2024 - 31.12.2024 po novem, poračunani bodo obroki 02/2024 - 12/2024</w:t>
      </w:r>
    </w:p>
    <w:p w14:paraId="450569F7" w14:textId="77777777" w:rsidR="007B73C8" w:rsidRDefault="007B73C8" w:rsidP="007B73C8">
      <w:r>
        <w:rPr>
          <w:rFonts w:asciiTheme="minorHAnsi" w:hAnsiTheme="minorHAnsi" w:cstheme="minorHAnsi"/>
          <w:i/>
          <w:color w:val="0070C0"/>
        </w:rPr>
        <w:t>ODGOVOR:</w:t>
      </w:r>
      <w:r w:rsidR="00ED4336">
        <w:rPr>
          <w:rFonts w:asciiTheme="minorHAnsi" w:hAnsiTheme="minorHAnsi" w:cstheme="minorHAnsi"/>
          <w:i/>
          <w:color w:val="0070C0"/>
        </w:rPr>
        <w:t xml:space="preserve"> da. PA 2 – poračunani bodo obroki 03/2024 – 12/2024</w:t>
      </w:r>
    </w:p>
    <w:p w14:paraId="7BBEF12F" w14:textId="77777777" w:rsidR="007B73C8" w:rsidRDefault="007B73C8" w:rsidP="00A81516">
      <w:pPr>
        <w:pStyle w:val="normal14pt"/>
        <w:rPr>
          <w:color w:val="FF0000"/>
        </w:rPr>
      </w:pPr>
    </w:p>
    <w:p w14:paraId="67378AB6" w14:textId="77777777" w:rsidR="00A81516" w:rsidRDefault="00A81516" w:rsidP="00A81516">
      <w:pPr>
        <w:pStyle w:val="normal14pt"/>
      </w:pPr>
      <w:r>
        <w:lastRenderedPageBreak/>
        <w:t>6. Postavke : Prilagojena postavka za EE za značilen primer 1 za časovni blok 1" se lahko pojave v katerih PA? Samooskrbe po ZSROVE? Ali tudi po EZ-1?</w:t>
      </w:r>
    </w:p>
    <w:p w14:paraId="58D16505" w14:textId="77777777" w:rsidR="007B73C8" w:rsidRDefault="007B73C8" w:rsidP="007B73C8">
      <w:r>
        <w:rPr>
          <w:rFonts w:asciiTheme="minorHAnsi" w:hAnsiTheme="minorHAnsi" w:cstheme="minorHAnsi"/>
          <w:i/>
          <w:color w:val="0070C0"/>
        </w:rPr>
        <w:t>ODGOVOR:</w:t>
      </w:r>
      <w:r w:rsidR="00ED4336">
        <w:rPr>
          <w:rFonts w:asciiTheme="minorHAnsi" w:hAnsiTheme="minorHAnsi" w:cstheme="minorHAnsi"/>
          <w:i/>
          <w:color w:val="0070C0"/>
        </w:rPr>
        <w:t xml:space="preserve"> </w:t>
      </w:r>
      <w:r w:rsidR="00930CAA">
        <w:rPr>
          <w:rFonts w:asciiTheme="minorHAnsi" w:hAnsiTheme="minorHAnsi" w:cstheme="minorHAnsi"/>
          <w:i/>
          <w:color w:val="0070C0"/>
        </w:rPr>
        <w:t>samo skupnostne samooskrbe po ZSROVE.</w:t>
      </w:r>
    </w:p>
    <w:p w14:paraId="741D6926" w14:textId="77777777" w:rsidR="007B73C8" w:rsidRDefault="007B73C8" w:rsidP="00A81516">
      <w:pPr>
        <w:pStyle w:val="normal14pt"/>
      </w:pPr>
    </w:p>
    <w:p w14:paraId="2757CC12" w14:textId="77777777" w:rsidR="00A81516" w:rsidRDefault="00A81516" w:rsidP="00A81516">
      <w:pPr>
        <w:pStyle w:val="normal14pt"/>
      </w:pPr>
      <w:r>
        <w:t> 7.Obračun jalove energije ostane po starem?</w:t>
      </w:r>
    </w:p>
    <w:p w14:paraId="6E3C8C5A" w14:textId="77777777" w:rsidR="007B73C8" w:rsidRDefault="007B73C8" w:rsidP="007B73C8">
      <w:r>
        <w:rPr>
          <w:rFonts w:asciiTheme="minorHAnsi" w:hAnsiTheme="minorHAnsi" w:cstheme="minorHAnsi"/>
          <w:i/>
          <w:color w:val="0070C0"/>
        </w:rPr>
        <w:t>ODGOVOR:</w:t>
      </w:r>
      <w:r w:rsidR="00930CAA">
        <w:rPr>
          <w:rFonts w:asciiTheme="minorHAnsi" w:hAnsiTheme="minorHAnsi" w:cstheme="minorHAnsi"/>
          <w:i/>
          <w:color w:val="0070C0"/>
        </w:rPr>
        <w:t xml:space="preserve"> da.</w:t>
      </w:r>
    </w:p>
    <w:p w14:paraId="23E15348" w14:textId="77777777" w:rsidR="007B73C8" w:rsidRDefault="007B73C8" w:rsidP="00A81516">
      <w:pPr>
        <w:pStyle w:val="normal14pt"/>
      </w:pPr>
    </w:p>
    <w:p w14:paraId="1644AAEE" w14:textId="77777777" w:rsidR="00A81516" w:rsidRDefault="00A81516" w:rsidP="00A81516">
      <w:pPr>
        <w:pStyle w:val="normal14pt"/>
      </w:pPr>
      <w:r>
        <w:t xml:space="preserve"> 8. Za PA pred 1.3.2023 (obračunsko obdobje) bomo imeli podatke </w:t>
      </w:r>
      <w:proofErr w:type="spellStart"/>
      <w:r>
        <w:t>npr</w:t>
      </w:r>
      <w:proofErr w:type="spellEnd"/>
      <w:r>
        <w:t xml:space="preserve"> "Šifra uvrstitve obračuna", "Sumarne meritve" , </w:t>
      </w:r>
      <w:proofErr w:type="spellStart"/>
      <w:r>
        <w:t>itd</w:t>
      </w:r>
      <w:proofErr w:type="spellEnd"/>
      <w:r>
        <w:t>? Ali bodo pred 1.3.2023 samo podatki kateri so danes na PA?</w:t>
      </w:r>
    </w:p>
    <w:p w14:paraId="635E21A8" w14:textId="77777777" w:rsidR="007B73C8" w:rsidRDefault="007B73C8" w:rsidP="007B73C8">
      <w:r>
        <w:rPr>
          <w:rFonts w:asciiTheme="minorHAnsi" w:hAnsiTheme="minorHAnsi" w:cstheme="minorHAnsi"/>
          <w:i/>
          <w:color w:val="0070C0"/>
        </w:rPr>
        <w:t>ODGOVOR:</w:t>
      </w:r>
      <w:r w:rsidR="00930CAA">
        <w:rPr>
          <w:rFonts w:asciiTheme="minorHAnsi" w:hAnsiTheme="minorHAnsi" w:cstheme="minorHAnsi"/>
          <w:i/>
          <w:color w:val="0070C0"/>
        </w:rPr>
        <w:t xml:space="preserve"> da.</w:t>
      </w:r>
    </w:p>
    <w:p w14:paraId="2D3E28E3" w14:textId="77777777" w:rsidR="007B73C8" w:rsidRDefault="007B73C8" w:rsidP="00A81516">
      <w:pPr>
        <w:pStyle w:val="normal14pt"/>
      </w:pPr>
    </w:p>
    <w:p w14:paraId="44B353CC" w14:textId="77777777" w:rsidR="00A81516" w:rsidRDefault="00A81516" w:rsidP="00A81516">
      <w:pPr>
        <w:pStyle w:val="normal14pt"/>
      </w:pPr>
      <w:r>
        <w:t>9.Kako dobiti testne primere? Damo seznam primerov katere rabimo?</w:t>
      </w:r>
    </w:p>
    <w:p w14:paraId="2EA28FF4" w14:textId="77777777" w:rsidR="007B73C8" w:rsidRDefault="007B73C8" w:rsidP="007B73C8">
      <w:pPr>
        <w:rPr>
          <w:rFonts w:asciiTheme="minorHAnsi" w:hAnsiTheme="minorHAnsi" w:cstheme="minorHAnsi"/>
          <w:i/>
          <w:color w:val="0070C0"/>
        </w:rPr>
      </w:pPr>
      <w:r>
        <w:rPr>
          <w:rFonts w:asciiTheme="minorHAnsi" w:hAnsiTheme="minorHAnsi" w:cstheme="minorHAnsi"/>
          <w:i/>
          <w:color w:val="0070C0"/>
        </w:rPr>
        <w:t>ODGOVOR:</w:t>
      </w:r>
    </w:p>
    <w:p w14:paraId="2D794B20" w14:textId="77777777" w:rsidR="00972DED" w:rsidRDefault="00972DED" w:rsidP="007B73C8">
      <w:pPr>
        <w:rPr>
          <w:rFonts w:asciiTheme="minorHAnsi" w:hAnsiTheme="minorHAnsi" w:cstheme="minorHAnsi"/>
          <w:i/>
          <w:color w:val="0070C0"/>
        </w:rPr>
      </w:pPr>
    </w:p>
    <w:p w14:paraId="2143C90B" w14:textId="77777777" w:rsidR="00972DED" w:rsidRPr="00B651B7" w:rsidRDefault="00972DED" w:rsidP="00972DED">
      <w:pPr>
        <w:rPr>
          <w:rFonts w:asciiTheme="minorHAnsi" w:hAnsiTheme="minorHAnsi" w:cstheme="minorHAnsi"/>
          <w:b/>
          <w:bCs/>
          <w:lang w:eastAsia="sl-SI"/>
          <w14:ligatures w14:val="none"/>
        </w:rPr>
      </w:pPr>
      <w:r w:rsidRPr="00B651B7">
        <w:rPr>
          <w:rFonts w:asciiTheme="minorHAnsi" w:hAnsiTheme="minorHAnsi" w:cstheme="minorHAnsi"/>
          <w:b/>
          <w:bCs/>
          <w:lang w:eastAsia="sl-SI"/>
          <w14:ligatures w14:val="none"/>
        </w:rPr>
        <w:t>Dobavitelj: GEN-I</w:t>
      </w:r>
    </w:p>
    <w:p w14:paraId="40846A3C" w14:textId="77777777" w:rsidR="00972DED" w:rsidRPr="00B651B7" w:rsidRDefault="00972DED" w:rsidP="00972DED">
      <w:pPr>
        <w:rPr>
          <w:rFonts w:asciiTheme="minorHAnsi" w:hAnsiTheme="minorHAnsi" w:cstheme="minorHAnsi"/>
          <w:b/>
          <w:bCs/>
          <w:lang w:eastAsia="sl-SI"/>
          <w14:ligatures w14:val="none"/>
        </w:rPr>
      </w:pPr>
      <w:r w:rsidRPr="00B651B7">
        <w:rPr>
          <w:rFonts w:asciiTheme="minorHAnsi" w:hAnsiTheme="minorHAnsi" w:cstheme="minorHAnsi"/>
          <w:b/>
          <w:bCs/>
          <w:lang w:eastAsia="sl-SI"/>
          <w14:ligatures w14:val="none"/>
        </w:rPr>
        <w:t xml:space="preserve">Pošiljatelj: </w:t>
      </w:r>
      <w:r>
        <w:rPr>
          <w:rFonts w:asciiTheme="minorHAnsi" w:hAnsiTheme="minorHAnsi" w:cstheme="minorHAnsi"/>
          <w:b/>
          <w:bCs/>
          <w:lang w:eastAsia="sl-SI"/>
          <w14:ligatures w14:val="none"/>
        </w:rPr>
        <w:t>Urša Černivec</w:t>
      </w:r>
    </w:p>
    <w:p w14:paraId="32EC6553" w14:textId="77777777" w:rsidR="00972DED" w:rsidRPr="00B651B7" w:rsidRDefault="00972DED" w:rsidP="00972DED">
      <w:pPr>
        <w:rPr>
          <w:rFonts w:asciiTheme="minorHAnsi" w:hAnsiTheme="minorHAnsi" w:cstheme="minorHAnsi"/>
          <w:b/>
          <w:bCs/>
          <w:lang w:eastAsia="sl-SI"/>
          <w14:ligatures w14:val="none"/>
        </w:rPr>
      </w:pPr>
      <w:r w:rsidRPr="00B651B7">
        <w:rPr>
          <w:rFonts w:asciiTheme="minorHAnsi" w:hAnsiTheme="minorHAnsi" w:cstheme="minorHAnsi"/>
          <w:b/>
          <w:bCs/>
          <w:lang w:eastAsia="sl-SI"/>
          <w14:ligatures w14:val="none"/>
        </w:rPr>
        <w:t xml:space="preserve">Tema: z </w:t>
      </w:r>
      <w:r>
        <w:rPr>
          <w:rFonts w:asciiTheme="minorHAnsi" w:hAnsiTheme="minorHAnsi" w:cstheme="minorHAnsi"/>
          <w:b/>
          <w:bCs/>
          <w:lang w:eastAsia="sl-SI"/>
          <w14:ligatures w14:val="none"/>
        </w:rPr>
        <w:t>Obveščanje dobavitelja o spremembah na MM in MT</w:t>
      </w:r>
    </w:p>
    <w:p w14:paraId="31F7FFB7" w14:textId="77777777" w:rsidR="00972DED" w:rsidRDefault="00972DED" w:rsidP="007B73C8"/>
    <w:p w14:paraId="1219CBCD" w14:textId="77777777" w:rsidR="00972DED" w:rsidRPr="00972DED" w:rsidRDefault="00972DED" w:rsidP="00972DED">
      <w:pPr>
        <w:rPr>
          <w14:ligatures w14:val="none"/>
        </w:rPr>
      </w:pPr>
      <w:r w:rsidRPr="00972DED">
        <w:t>na vas se obračamo s prošnjo za pomoč pri reševanju težav pri vzdrževanju podatkov merilnih mest in merilnih točk. </w:t>
      </w:r>
    </w:p>
    <w:p w14:paraId="02AC336B" w14:textId="77777777" w:rsidR="00972DED" w:rsidRPr="00972DED" w:rsidRDefault="00972DED" w:rsidP="00972DED"/>
    <w:p w14:paraId="233D4F56" w14:textId="77777777" w:rsidR="00972DED" w:rsidRPr="00972DED" w:rsidRDefault="00972DED" w:rsidP="00972DED">
      <w:r w:rsidRPr="00972DED">
        <w:t xml:space="preserve">Trenutno imamo postavljen proces tako, da se podatki o MM/MT posodobijo, ko dobimo obvestilo o spremembi preko storitve CEEPS. Ugotovili smo, da prej omenjena storitev ni najbolj temeljita pri temu kdaj se kakšna sprememba zgodi, kar lahko pokažemo s primerom merilne točke 383111580112172196, ki nima zabeležene niti ene spremembe, na njej pa so se z dne 18.1.2023 (ob izvedbi priklopa  - prehod na samooskrb) spremenili določeni podatki na MT (konkretno tarifa za obračun iz VT na ET).  </w:t>
      </w:r>
    </w:p>
    <w:p w14:paraId="02196A51" w14:textId="77777777" w:rsidR="00972DED" w:rsidRPr="00972DED" w:rsidRDefault="00972DED" w:rsidP="00972DED">
      <w:r w:rsidRPr="00972DED">
        <w:t xml:space="preserve">Naše prepričanje je že od uvedbe merilne točke bilo, da sistem CEEPS sporoča vsakršno spremembo. Dejansko stanje pa je drugačno in za nas zelo problematično, saj imamo zaradi pomanjkljive informacije stanje podatkov neaktualno. </w:t>
      </w:r>
    </w:p>
    <w:p w14:paraId="24106844" w14:textId="77777777" w:rsidR="00972DED" w:rsidRPr="00972DED" w:rsidRDefault="00972DED" w:rsidP="00972DED"/>
    <w:p w14:paraId="247CAD15" w14:textId="77777777" w:rsidR="00972DED" w:rsidRPr="00972DED" w:rsidRDefault="00972DED" w:rsidP="00972DED">
      <w:r w:rsidRPr="00972DED">
        <w:t xml:space="preserve">Menimo, da bi moral sistem CEEPS dosledno delovati na način, da dobavitelj dobi obvestilo o spremembi na MM/MT, zato vas prosimo za pregled nastale situacije in na podlagi ugotovljenega dopolnitev trenutnega delovanja sistema CEEPS. </w:t>
      </w:r>
    </w:p>
    <w:p w14:paraId="5E08C7D5" w14:textId="77777777" w:rsidR="00972DED" w:rsidRPr="00972DED" w:rsidRDefault="00972DED" w:rsidP="00972DED">
      <w:r w:rsidRPr="00972DED">
        <w:t> </w:t>
      </w:r>
    </w:p>
    <w:p w14:paraId="11E721FB" w14:textId="77777777" w:rsidR="00972DED" w:rsidRPr="00972DED" w:rsidRDefault="00972DED" w:rsidP="00972DED">
      <w:r w:rsidRPr="00972DED">
        <w:t>Če dopolnitev delovanja ni mogoča, bi prosili, da nam na nekakšen način uredite seznam podatkov vseh mest in točk preko katerega bi lahko v intervalih osveževali lokalno bazo. </w:t>
      </w:r>
    </w:p>
    <w:p w14:paraId="6B0F475D" w14:textId="77777777" w:rsidR="00972DED" w:rsidRPr="00972DED" w:rsidRDefault="00972DED" w:rsidP="00972DED"/>
    <w:p w14:paraId="4431A8EE" w14:textId="77777777" w:rsidR="00972DED" w:rsidRPr="00972DED" w:rsidRDefault="00972DED" w:rsidP="00972DED">
      <w:r w:rsidRPr="00972DED">
        <w:lastRenderedPageBreak/>
        <w:t>V kolikor ne ena ne druga predlagana rešitev ni izvedljiva, nam ne preostane drugega kot da naredimo postopek, ki bo preko CEEPS preverjal vsako entiteto posebej. To ob taki ogromni količini podatkov pomeni, da bi kar konkretno obremenili tako naše sisteme kot vaše, zato prosim za odziv na to kako bi rešili ta tehničen problem.</w:t>
      </w:r>
    </w:p>
    <w:p w14:paraId="402A8CE6" w14:textId="77777777" w:rsidR="00972DED" w:rsidRPr="00972DED" w:rsidRDefault="00972DED" w:rsidP="00972DED"/>
    <w:p w14:paraId="3B6C369C" w14:textId="77777777" w:rsidR="00972DED" w:rsidRPr="00972DED" w:rsidRDefault="00972DED" w:rsidP="00972DED">
      <w:r w:rsidRPr="00972DED">
        <w:t>Naveden primer smo preverjali tudi že z Informatiko, ki nas je na koncu usmerila na vas.</w:t>
      </w:r>
    </w:p>
    <w:p w14:paraId="4177DD75" w14:textId="77777777" w:rsidR="00972DED" w:rsidRDefault="00972DED" w:rsidP="00972DED">
      <w:pPr>
        <w:rPr>
          <w:rFonts w:asciiTheme="minorHAnsi" w:hAnsiTheme="minorHAnsi" w:cstheme="minorHAnsi"/>
          <w:i/>
          <w:color w:val="0070C0"/>
        </w:rPr>
      </w:pPr>
    </w:p>
    <w:p w14:paraId="2E77A2BA" w14:textId="77777777" w:rsidR="00972DED" w:rsidRDefault="00972DED" w:rsidP="00972DED">
      <w:pPr>
        <w:rPr>
          <w:rFonts w:asciiTheme="minorHAnsi" w:hAnsiTheme="minorHAnsi" w:cstheme="minorHAnsi"/>
          <w:i/>
          <w:color w:val="0070C0"/>
        </w:rPr>
      </w:pPr>
      <w:r>
        <w:rPr>
          <w:rFonts w:asciiTheme="minorHAnsi" w:hAnsiTheme="minorHAnsi" w:cstheme="minorHAnsi"/>
          <w:i/>
          <w:color w:val="0070C0"/>
        </w:rPr>
        <w:t>ODGOVOR:</w:t>
      </w:r>
      <w:r w:rsidR="00870885">
        <w:rPr>
          <w:rFonts w:asciiTheme="minorHAnsi" w:hAnsiTheme="minorHAnsi" w:cstheme="minorHAnsi"/>
          <w:i/>
          <w:color w:val="0070C0"/>
        </w:rPr>
        <w:t xml:space="preserve"> BOMO PREVERILI</w:t>
      </w:r>
    </w:p>
    <w:p w14:paraId="3EAA8F83" w14:textId="77777777" w:rsidR="00972DED" w:rsidRDefault="00972DED" w:rsidP="00972DED">
      <w:pPr>
        <w:rPr>
          <w:rFonts w:asciiTheme="minorHAnsi" w:hAnsiTheme="minorHAnsi" w:cstheme="minorHAnsi"/>
          <w:i/>
          <w:color w:val="0070C0"/>
        </w:rPr>
      </w:pPr>
    </w:p>
    <w:p w14:paraId="30507B8B" w14:textId="77777777" w:rsidR="00972DED" w:rsidRDefault="00972DED" w:rsidP="00972DED">
      <w:pPr>
        <w:rPr>
          <w:rFonts w:asciiTheme="minorHAnsi" w:hAnsiTheme="minorHAnsi" w:cstheme="minorHAnsi"/>
          <w:i/>
          <w:color w:val="0070C0"/>
        </w:rPr>
      </w:pPr>
    </w:p>
    <w:p w14:paraId="1AA04D01" w14:textId="77777777" w:rsidR="00972DED" w:rsidRPr="00972DED" w:rsidRDefault="00972DED" w:rsidP="00972DED">
      <w:pPr>
        <w:rPr>
          <w14:ligatures w14:val="none"/>
        </w:rPr>
      </w:pPr>
      <w:r w:rsidRPr="00972DED">
        <w:t>odjemalci lahko že danes vstopajo v sistem po ZRSOVE. Ravno zaradi tega in dejstva, da bo po 1.1.2024 število naraslo, imamo določene izzive s trenutnim načinom posredovanja obračunskih podatkov preko Priloge A verzija 2.6.</w:t>
      </w:r>
    </w:p>
    <w:p w14:paraId="12B6DA1C" w14:textId="77777777" w:rsidR="00972DED" w:rsidRPr="00972DED" w:rsidRDefault="00972DED" w:rsidP="00972DED"/>
    <w:p w14:paraId="0BDA273C" w14:textId="77777777" w:rsidR="00972DED" w:rsidRPr="00972DED" w:rsidRDefault="00972DED" w:rsidP="00972DED">
      <w:r w:rsidRPr="00972DED">
        <w:t>Izzivi so sledeči, dodajamo konkreten primer - merilno mesto 3-48010 in 3-219085:</w:t>
      </w:r>
    </w:p>
    <w:p w14:paraId="4B1FF214" w14:textId="77777777" w:rsidR="00972DED" w:rsidRPr="00972DED" w:rsidRDefault="00972DED" w:rsidP="00972DED">
      <w:pPr>
        <w:pStyle w:val="Odstavekseznama"/>
        <w:numPr>
          <w:ilvl w:val="0"/>
          <w:numId w:val="11"/>
        </w:numPr>
      </w:pPr>
      <w:r w:rsidRPr="00972DED">
        <w:t>V Prilogi A verzija 2.6 v merilnem delu podatkov ni tarifne postavke za oddano energijo, podatek je le v obvestilu za odjemalce v tekstovni obliki. Tak način posredovanja podatka ni sprejemljiv, kar je bilo tudi že izpostavljeno na koordinacijskih sestankih za omrežnino.  </w:t>
      </w:r>
    </w:p>
    <w:p w14:paraId="2396B578" w14:textId="77777777" w:rsidR="00972DED" w:rsidRPr="00972DED" w:rsidRDefault="00972DED" w:rsidP="00972DED">
      <w:pPr>
        <w:pStyle w:val="Odstavekseznama"/>
        <w:numPr>
          <w:ilvl w:val="0"/>
          <w:numId w:val="12"/>
        </w:numPr>
        <w:spacing w:after="160" w:line="252" w:lineRule="auto"/>
        <w:contextualSpacing/>
      </w:pPr>
      <w:r w:rsidRPr="00972DED">
        <w:t>V primeru skupnostne samooskrbe OS.3B.2 v Prilogi A pogrešamo podatek (kot lastnost MT), ki bi povedal, po katerem ceniku se vrši obračun omrežnine (cenik omrežnine ali cenik za distribucijski sistem). Cene so sicer navedene v obračunskem delu podatkov v Prilogi A, ampak to za izvedbo obračuna na naši strani ne zadostuje.  </w:t>
      </w:r>
    </w:p>
    <w:p w14:paraId="67BC8C04" w14:textId="77777777" w:rsidR="00972DED" w:rsidRDefault="00972DED" w:rsidP="00972DED">
      <w:pPr>
        <w:rPr>
          <w:rFonts w:asciiTheme="minorHAnsi" w:hAnsiTheme="minorHAnsi" w:cstheme="minorHAnsi"/>
          <w:i/>
          <w:color w:val="0070C0"/>
        </w:rPr>
      </w:pPr>
    </w:p>
    <w:p w14:paraId="475463F9" w14:textId="77777777" w:rsidR="00972DED" w:rsidRPr="00972DED" w:rsidRDefault="00972DED" w:rsidP="00972DED">
      <w:pPr>
        <w:rPr>
          <w:rFonts w:asciiTheme="minorHAnsi" w:hAnsiTheme="minorHAnsi" w:cstheme="minorHAnsi"/>
          <w:i/>
          <w:color w:val="0070C0"/>
        </w:rPr>
      </w:pPr>
      <w:r w:rsidRPr="00972DED">
        <w:rPr>
          <w:rFonts w:asciiTheme="minorHAnsi" w:hAnsiTheme="minorHAnsi" w:cstheme="minorHAnsi"/>
          <w:i/>
          <w:color w:val="0070C0"/>
        </w:rPr>
        <w:t>ODGOVOR:</w:t>
      </w:r>
      <w:r w:rsidR="00870885">
        <w:rPr>
          <w:rFonts w:asciiTheme="minorHAnsi" w:hAnsiTheme="minorHAnsi" w:cstheme="minorHAnsi"/>
          <w:i/>
          <w:color w:val="0070C0"/>
        </w:rPr>
        <w:t xml:space="preserve"> Glede prve alineje bo problem rešen z novo verzijo priloge A, ki bo uvedena s prehodom na novi obračun. Kar se tiče druge alineje, je znižana omrežnina samo začasna do uvedbe novega </w:t>
      </w:r>
      <w:proofErr w:type="spellStart"/>
      <w:r w:rsidR="00870885">
        <w:rPr>
          <w:rFonts w:asciiTheme="minorHAnsi" w:hAnsiTheme="minorHAnsi" w:cstheme="minorHAnsi"/>
          <w:i/>
          <w:color w:val="0070C0"/>
        </w:rPr>
        <w:t>omrežninskega</w:t>
      </w:r>
      <w:proofErr w:type="spellEnd"/>
      <w:r w:rsidR="00870885">
        <w:rPr>
          <w:rFonts w:asciiTheme="minorHAnsi" w:hAnsiTheme="minorHAnsi" w:cstheme="minorHAnsi"/>
          <w:i/>
          <w:color w:val="0070C0"/>
        </w:rPr>
        <w:t xml:space="preserve"> akta, potem se bo to obračunalo po 20. členu po redni in prilagojeni tarifni postavki. Do takrat se to vidi iz cenika, druge opcije v obstoječi rešitvi ni.</w:t>
      </w:r>
    </w:p>
    <w:p w14:paraId="0B8C1E3A" w14:textId="77777777" w:rsidR="007B73C8" w:rsidRDefault="007B73C8" w:rsidP="00A81516">
      <w:pPr>
        <w:pStyle w:val="normal14pt"/>
      </w:pPr>
    </w:p>
    <w:p w14:paraId="19705796" w14:textId="77777777" w:rsidR="00A81516" w:rsidRDefault="00A81516" w:rsidP="008928D4">
      <w:pPr>
        <w:rPr>
          <w:rFonts w:asciiTheme="minorHAnsi" w:hAnsiTheme="minorHAnsi" w:cstheme="minorHAnsi"/>
          <w:b/>
          <w:bCs/>
          <w:lang w:eastAsia="sl-SI"/>
          <w14:ligatures w14:val="none"/>
        </w:rPr>
      </w:pPr>
    </w:p>
    <w:p w14:paraId="05DCD808" w14:textId="77777777" w:rsidR="003A5BBB" w:rsidRDefault="003A5BBB" w:rsidP="008928D4">
      <w:pPr>
        <w:rPr>
          <w:rFonts w:asciiTheme="minorHAnsi" w:hAnsiTheme="minorHAnsi" w:cstheme="minorHAnsi"/>
          <w:b/>
          <w:bCs/>
          <w:lang w:eastAsia="sl-SI"/>
          <w14:ligatures w14:val="none"/>
        </w:rPr>
      </w:pPr>
    </w:p>
    <w:p w14:paraId="045869C6" w14:textId="77777777" w:rsidR="003A5BBB" w:rsidRDefault="003A5BBB" w:rsidP="008928D4">
      <w:pPr>
        <w:rPr>
          <w:rFonts w:asciiTheme="minorHAnsi" w:hAnsiTheme="minorHAnsi" w:cstheme="minorHAnsi"/>
          <w:b/>
          <w:bCs/>
          <w:lang w:eastAsia="sl-SI"/>
          <w14:ligatures w14:val="none"/>
        </w:rPr>
      </w:pPr>
    </w:p>
    <w:p w14:paraId="4EDE939E" w14:textId="77777777" w:rsidR="003A5BBB" w:rsidRDefault="003A5BBB" w:rsidP="008928D4">
      <w:pPr>
        <w:rPr>
          <w:rFonts w:asciiTheme="minorHAnsi" w:hAnsiTheme="minorHAnsi" w:cstheme="minorHAnsi"/>
          <w:b/>
          <w:bCs/>
          <w:lang w:eastAsia="sl-SI"/>
          <w14:ligatures w14:val="none"/>
        </w:rPr>
      </w:pPr>
    </w:p>
    <w:p w14:paraId="4BD1E133" w14:textId="77777777" w:rsidR="003A5BBB" w:rsidRDefault="003A5BBB" w:rsidP="008928D4">
      <w:pPr>
        <w:rPr>
          <w:rFonts w:asciiTheme="minorHAnsi" w:hAnsiTheme="minorHAnsi" w:cstheme="minorHAnsi"/>
          <w:b/>
          <w:bCs/>
          <w:lang w:eastAsia="sl-SI"/>
          <w14:ligatures w14:val="none"/>
        </w:rPr>
      </w:pPr>
    </w:p>
    <w:p w14:paraId="4DB94256" w14:textId="77777777" w:rsidR="003A5BBB" w:rsidRDefault="003A5BBB" w:rsidP="008928D4">
      <w:pPr>
        <w:rPr>
          <w:rFonts w:asciiTheme="minorHAnsi" w:hAnsiTheme="minorHAnsi" w:cstheme="minorHAnsi"/>
          <w:b/>
          <w:bCs/>
          <w:lang w:eastAsia="sl-SI"/>
          <w14:ligatures w14:val="none"/>
        </w:rPr>
      </w:pPr>
    </w:p>
    <w:p w14:paraId="5732AACB" w14:textId="77777777" w:rsidR="003A5BBB" w:rsidRDefault="003A5BBB" w:rsidP="008928D4">
      <w:pPr>
        <w:rPr>
          <w:rFonts w:asciiTheme="minorHAnsi" w:hAnsiTheme="minorHAnsi" w:cstheme="minorHAnsi"/>
          <w:b/>
          <w:bCs/>
          <w:lang w:eastAsia="sl-SI"/>
          <w14:ligatures w14:val="none"/>
        </w:rPr>
      </w:pPr>
    </w:p>
    <w:p w14:paraId="4DCF0782" w14:textId="77777777" w:rsidR="003A5BBB" w:rsidRDefault="003A5BBB" w:rsidP="008928D4">
      <w:pPr>
        <w:rPr>
          <w:rFonts w:asciiTheme="minorHAnsi" w:hAnsiTheme="minorHAnsi" w:cstheme="minorHAnsi"/>
          <w:b/>
          <w:bCs/>
          <w:lang w:eastAsia="sl-SI"/>
          <w14:ligatures w14:val="none"/>
        </w:rPr>
      </w:pPr>
    </w:p>
    <w:p w14:paraId="1A5FF74C" w14:textId="77777777" w:rsidR="003A5BBB" w:rsidRDefault="003A5BBB" w:rsidP="008928D4">
      <w:pPr>
        <w:rPr>
          <w:rFonts w:asciiTheme="minorHAnsi" w:hAnsiTheme="minorHAnsi" w:cstheme="minorHAnsi"/>
          <w:b/>
          <w:bCs/>
          <w:lang w:eastAsia="sl-SI"/>
          <w14:ligatures w14:val="none"/>
        </w:rPr>
      </w:pPr>
    </w:p>
    <w:p w14:paraId="6E9ED5C1" w14:textId="77777777" w:rsidR="003A5BBB" w:rsidRDefault="003A5BBB" w:rsidP="008928D4">
      <w:pPr>
        <w:rPr>
          <w:rFonts w:asciiTheme="minorHAnsi" w:hAnsiTheme="minorHAnsi" w:cstheme="minorHAnsi"/>
          <w:b/>
          <w:bCs/>
          <w:lang w:eastAsia="sl-SI"/>
          <w14:ligatures w14:val="none"/>
        </w:rPr>
      </w:pPr>
    </w:p>
    <w:p w14:paraId="5E7B4153" w14:textId="77777777" w:rsidR="003A5BBB" w:rsidRDefault="003A5BBB" w:rsidP="008928D4">
      <w:pPr>
        <w:rPr>
          <w:rFonts w:asciiTheme="minorHAnsi" w:hAnsiTheme="minorHAnsi" w:cstheme="minorHAnsi"/>
          <w:b/>
          <w:bCs/>
          <w:lang w:eastAsia="sl-SI"/>
          <w14:ligatures w14:val="none"/>
        </w:rPr>
      </w:pPr>
    </w:p>
    <w:p w14:paraId="398602DE" w14:textId="77777777" w:rsidR="0082267C" w:rsidRDefault="0082267C" w:rsidP="008928D4">
      <w:pPr>
        <w:rPr>
          <w:rFonts w:asciiTheme="minorHAnsi" w:hAnsiTheme="minorHAnsi" w:cstheme="minorHAnsi"/>
          <w:b/>
          <w:bCs/>
          <w:lang w:eastAsia="sl-SI"/>
          <w14:ligatures w14:val="none"/>
        </w:rPr>
      </w:pPr>
    </w:p>
    <w:p w14:paraId="6528BFD6" w14:textId="77777777" w:rsidR="0082267C" w:rsidRDefault="0082267C" w:rsidP="008928D4">
      <w:pPr>
        <w:rPr>
          <w:rFonts w:asciiTheme="minorHAnsi" w:hAnsiTheme="minorHAnsi" w:cstheme="minorHAnsi"/>
          <w:b/>
          <w:bCs/>
          <w:lang w:eastAsia="sl-SI"/>
          <w14:ligatures w14:val="none"/>
        </w:rPr>
      </w:pPr>
    </w:p>
    <w:p w14:paraId="67544FA1" w14:textId="77777777" w:rsidR="0082267C" w:rsidRDefault="0082267C" w:rsidP="008928D4">
      <w:pPr>
        <w:rPr>
          <w:rFonts w:asciiTheme="minorHAnsi" w:hAnsiTheme="minorHAnsi" w:cstheme="minorHAnsi"/>
          <w:b/>
          <w:bCs/>
          <w:lang w:eastAsia="sl-SI"/>
          <w14:ligatures w14:val="none"/>
        </w:rPr>
      </w:pPr>
    </w:p>
    <w:p w14:paraId="287FB9FE" w14:textId="77777777" w:rsidR="0082267C" w:rsidRDefault="0082267C" w:rsidP="008928D4">
      <w:pPr>
        <w:rPr>
          <w:rFonts w:asciiTheme="minorHAnsi" w:hAnsiTheme="minorHAnsi" w:cstheme="minorHAnsi"/>
          <w:b/>
          <w:bCs/>
          <w:lang w:eastAsia="sl-SI"/>
          <w14:ligatures w14:val="none"/>
        </w:rPr>
      </w:pPr>
    </w:p>
    <w:p w14:paraId="470F0B55" w14:textId="77777777" w:rsidR="0082267C" w:rsidRDefault="0082267C" w:rsidP="008928D4">
      <w:pPr>
        <w:rPr>
          <w:rFonts w:asciiTheme="minorHAnsi" w:hAnsiTheme="minorHAnsi" w:cstheme="minorHAnsi"/>
          <w:b/>
          <w:bCs/>
          <w:lang w:eastAsia="sl-SI"/>
          <w14:ligatures w14:val="none"/>
        </w:rPr>
      </w:pPr>
    </w:p>
    <w:p w14:paraId="27328F5A" w14:textId="77777777" w:rsidR="0082267C" w:rsidRDefault="0082267C" w:rsidP="008928D4">
      <w:pPr>
        <w:rPr>
          <w:rFonts w:asciiTheme="minorHAnsi" w:hAnsiTheme="minorHAnsi" w:cstheme="minorHAnsi"/>
          <w:b/>
          <w:bCs/>
          <w:lang w:eastAsia="sl-SI"/>
          <w14:ligatures w14:val="none"/>
        </w:rPr>
      </w:pPr>
    </w:p>
    <w:p w14:paraId="59B23082" w14:textId="77777777" w:rsidR="0082267C" w:rsidRDefault="0082267C" w:rsidP="008928D4">
      <w:pPr>
        <w:rPr>
          <w:rFonts w:asciiTheme="minorHAnsi" w:hAnsiTheme="minorHAnsi" w:cstheme="minorHAnsi"/>
          <w:b/>
          <w:bCs/>
          <w:lang w:eastAsia="sl-SI"/>
          <w14:ligatures w14:val="none"/>
        </w:rPr>
      </w:pPr>
    </w:p>
    <w:p w14:paraId="23FBC9A3" w14:textId="77777777" w:rsidR="0082267C" w:rsidRDefault="0082267C" w:rsidP="008928D4">
      <w:pPr>
        <w:rPr>
          <w:rFonts w:asciiTheme="minorHAnsi" w:hAnsiTheme="minorHAnsi" w:cstheme="minorHAnsi"/>
          <w:b/>
          <w:bCs/>
          <w:lang w:eastAsia="sl-SI"/>
          <w14:ligatures w14:val="none"/>
        </w:rPr>
      </w:pPr>
    </w:p>
    <w:p w14:paraId="0D7346F6" w14:textId="77777777" w:rsidR="0082267C" w:rsidRDefault="0082267C" w:rsidP="008928D4">
      <w:pPr>
        <w:rPr>
          <w:rFonts w:asciiTheme="minorHAnsi" w:hAnsiTheme="minorHAnsi" w:cstheme="minorHAnsi"/>
          <w:b/>
          <w:bCs/>
          <w:lang w:eastAsia="sl-SI"/>
          <w14:ligatures w14:val="none"/>
        </w:rPr>
      </w:pPr>
    </w:p>
    <w:p w14:paraId="1A760F8E" w14:textId="77777777" w:rsidR="0082267C" w:rsidRDefault="0082267C" w:rsidP="008928D4">
      <w:pPr>
        <w:rPr>
          <w:rFonts w:asciiTheme="minorHAnsi" w:hAnsiTheme="minorHAnsi" w:cstheme="minorHAnsi"/>
          <w:b/>
          <w:bCs/>
          <w:lang w:eastAsia="sl-SI"/>
          <w14:ligatures w14:val="none"/>
        </w:rPr>
      </w:pPr>
    </w:p>
    <w:p w14:paraId="3E3F794D" w14:textId="77777777" w:rsidR="0082267C" w:rsidRDefault="0082267C" w:rsidP="008928D4">
      <w:pPr>
        <w:rPr>
          <w:rFonts w:asciiTheme="minorHAnsi" w:hAnsiTheme="minorHAnsi" w:cstheme="minorHAnsi"/>
          <w:b/>
          <w:bCs/>
          <w:lang w:eastAsia="sl-SI"/>
          <w14:ligatures w14:val="none"/>
        </w:rPr>
      </w:pPr>
    </w:p>
    <w:p w14:paraId="241D5A16" w14:textId="77777777" w:rsidR="0082267C" w:rsidRDefault="0082267C" w:rsidP="008928D4">
      <w:pPr>
        <w:rPr>
          <w:rFonts w:asciiTheme="minorHAnsi" w:hAnsiTheme="minorHAnsi" w:cstheme="minorHAnsi"/>
          <w:b/>
          <w:bCs/>
          <w:lang w:eastAsia="sl-SI"/>
          <w14:ligatures w14:val="none"/>
        </w:rPr>
      </w:pPr>
    </w:p>
    <w:p w14:paraId="1515D30A" w14:textId="77777777" w:rsidR="0082267C" w:rsidRDefault="0082267C" w:rsidP="008928D4">
      <w:pPr>
        <w:rPr>
          <w:rFonts w:asciiTheme="minorHAnsi" w:hAnsiTheme="minorHAnsi" w:cstheme="minorHAnsi"/>
          <w:b/>
          <w:bCs/>
          <w:lang w:eastAsia="sl-SI"/>
          <w14:ligatures w14:val="none"/>
        </w:rPr>
      </w:pPr>
    </w:p>
    <w:p w14:paraId="014DE055" w14:textId="77777777" w:rsidR="0082267C" w:rsidRDefault="0082267C" w:rsidP="008928D4">
      <w:pPr>
        <w:rPr>
          <w:rFonts w:asciiTheme="minorHAnsi" w:hAnsiTheme="minorHAnsi" w:cstheme="minorHAnsi"/>
          <w:b/>
          <w:bCs/>
          <w:lang w:eastAsia="sl-SI"/>
          <w14:ligatures w14:val="none"/>
        </w:rPr>
      </w:pPr>
    </w:p>
    <w:p w14:paraId="23A3CB1D" w14:textId="77777777" w:rsidR="0082267C" w:rsidRDefault="0082267C" w:rsidP="008928D4">
      <w:pPr>
        <w:rPr>
          <w:rFonts w:asciiTheme="minorHAnsi" w:hAnsiTheme="minorHAnsi" w:cstheme="minorHAnsi"/>
          <w:b/>
          <w:bCs/>
          <w:lang w:eastAsia="sl-SI"/>
          <w14:ligatures w14:val="none"/>
        </w:rPr>
      </w:pPr>
    </w:p>
    <w:p w14:paraId="5DB3CDC8" w14:textId="77777777" w:rsidR="0082267C" w:rsidRDefault="0082267C" w:rsidP="008928D4">
      <w:pPr>
        <w:rPr>
          <w:rFonts w:asciiTheme="minorHAnsi" w:hAnsiTheme="minorHAnsi" w:cstheme="minorHAnsi"/>
          <w:b/>
          <w:bCs/>
          <w:lang w:eastAsia="sl-SI"/>
          <w14:ligatures w14:val="none"/>
        </w:rPr>
      </w:pPr>
    </w:p>
    <w:p w14:paraId="55EA6A7A" w14:textId="77777777" w:rsidR="0082267C" w:rsidRDefault="0082267C" w:rsidP="008928D4">
      <w:pPr>
        <w:rPr>
          <w:rFonts w:asciiTheme="minorHAnsi" w:hAnsiTheme="minorHAnsi" w:cstheme="minorHAnsi"/>
          <w:b/>
          <w:bCs/>
          <w:lang w:eastAsia="sl-SI"/>
          <w14:ligatures w14:val="none"/>
        </w:rPr>
      </w:pPr>
    </w:p>
    <w:p w14:paraId="1D03B35F" w14:textId="77777777" w:rsidR="0082267C" w:rsidRDefault="0082267C" w:rsidP="008928D4">
      <w:pPr>
        <w:rPr>
          <w:rFonts w:asciiTheme="minorHAnsi" w:hAnsiTheme="minorHAnsi" w:cstheme="minorHAnsi"/>
          <w:b/>
          <w:bCs/>
          <w:lang w:eastAsia="sl-SI"/>
          <w14:ligatures w14:val="none"/>
        </w:rPr>
      </w:pPr>
    </w:p>
    <w:p w14:paraId="32051050" w14:textId="77777777" w:rsidR="0082267C" w:rsidRDefault="0082267C" w:rsidP="008928D4">
      <w:pPr>
        <w:rPr>
          <w:rFonts w:asciiTheme="minorHAnsi" w:hAnsiTheme="minorHAnsi" w:cstheme="minorHAnsi"/>
          <w:b/>
          <w:bCs/>
          <w:lang w:eastAsia="sl-SI"/>
          <w14:ligatures w14:val="none"/>
        </w:rPr>
      </w:pPr>
    </w:p>
    <w:p w14:paraId="074FADE0" w14:textId="77777777" w:rsidR="0082267C" w:rsidRDefault="0082267C" w:rsidP="008928D4">
      <w:pPr>
        <w:rPr>
          <w:rFonts w:asciiTheme="minorHAnsi" w:hAnsiTheme="minorHAnsi" w:cstheme="minorHAnsi"/>
          <w:b/>
          <w:bCs/>
          <w:lang w:eastAsia="sl-SI"/>
          <w14:ligatures w14:val="none"/>
        </w:rPr>
      </w:pPr>
    </w:p>
    <w:p w14:paraId="16CE1191" w14:textId="0C53EB2B" w:rsidR="003233BF" w:rsidRDefault="003233BF" w:rsidP="008928D4">
      <w:pPr>
        <w:rPr>
          <w:rFonts w:asciiTheme="minorHAnsi" w:hAnsiTheme="minorHAnsi" w:cstheme="minorHAnsi"/>
          <w:b/>
          <w:bCs/>
          <w:lang w:eastAsia="sl-SI"/>
          <w14:ligatures w14:val="none"/>
        </w:rPr>
      </w:pPr>
      <w:r>
        <w:rPr>
          <w:rFonts w:asciiTheme="minorHAnsi" w:hAnsiTheme="minorHAnsi" w:cstheme="minorHAnsi"/>
          <w:b/>
          <w:bCs/>
          <w:lang w:eastAsia="sl-SI"/>
          <w14:ligatures w14:val="none"/>
        </w:rPr>
        <w:t>ODGOVORI NA VPRAŠNJA DOBAVITELJEV SO BILI OBRAVNAVANI NA TEAMS SESTANKU DNE 21.09.2023</w:t>
      </w:r>
      <w:r w:rsidR="00C15165">
        <w:rPr>
          <w:rFonts w:asciiTheme="minorHAnsi" w:hAnsiTheme="minorHAnsi" w:cstheme="minorHAnsi"/>
          <w:b/>
          <w:bCs/>
          <w:lang w:eastAsia="sl-SI"/>
          <w14:ligatures w14:val="none"/>
        </w:rPr>
        <w:t xml:space="preserve"> </w:t>
      </w:r>
    </w:p>
    <w:p w14:paraId="7A849B13" w14:textId="77777777" w:rsidR="00F676EF" w:rsidRDefault="00F676EF" w:rsidP="008928D4">
      <w:pPr>
        <w:rPr>
          <w:rFonts w:asciiTheme="minorHAnsi" w:hAnsiTheme="minorHAnsi" w:cstheme="minorHAnsi"/>
          <w:b/>
          <w:bCs/>
          <w:lang w:eastAsia="sl-SI"/>
          <w14:ligatures w14:val="none"/>
        </w:rPr>
      </w:pPr>
      <w:r>
        <w:rPr>
          <w:rFonts w:asciiTheme="minorHAnsi" w:hAnsiTheme="minorHAnsi" w:cstheme="minorHAnsi"/>
          <w:b/>
          <w:bCs/>
          <w:lang w:eastAsia="sl-SI"/>
          <w14:ligatures w14:val="none"/>
        </w:rPr>
        <w:t>Pri pripravi odgovorov so sodelovali: Maja Košir, Valerija Koletnik, Blaž Kraner, Borut Černivec, Janez Mule, Tadej Šinkovec, Mitja Prešern, Darinka Šeruga, Matjaž Miklavčič, Andrej Špec, Boštjan Topolovec.</w:t>
      </w:r>
    </w:p>
    <w:p w14:paraId="4C3E18F8" w14:textId="77777777" w:rsidR="003233BF" w:rsidRDefault="003233BF" w:rsidP="008928D4">
      <w:pPr>
        <w:rPr>
          <w:rFonts w:asciiTheme="minorHAnsi" w:hAnsiTheme="minorHAnsi" w:cstheme="minorHAnsi"/>
          <w:b/>
          <w:bCs/>
          <w:lang w:eastAsia="sl-SI"/>
          <w14:ligatures w14:val="none"/>
        </w:rPr>
      </w:pPr>
    </w:p>
    <w:p w14:paraId="0550BFAF" w14:textId="77777777" w:rsidR="008928D4" w:rsidRPr="00B651B7" w:rsidRDefault="008928D4" w:rsidP="008928D4">
      <w:pPr>
        <w:rPr>
          <w:rFonts w:asciiTheme="minorHAnsi" w:hAnsiTheme="minorHAnsi" w:cstheme="minorHAnsi"/>
          <w:b/>
          <w:bCs/>
          <w:lang w:eastAsia="sl-SI"/>
          <w14:ligatures w14:val="none"/>
        </w:rPr>
      </w:pPr>
      <w:r w:rsidRPr="00B651B7">
        <w:rPr>
          <w:rFonts w:asciiTheme="minorHAnsi" w:hAnsiTheme="minorHAnsi" w:cstheme="minorHAnsi"/>
          <w:b/>
          <w:bCs/>
          <w:lang w:eastAsia="sl-SI"/>
          <w14:ligatures w14:val="none"/>
        </w:rPr>
        <w:t>Dobavitelj: GEN-I</w:t>
      </w:r>
    </w:p>
    <w:p w14:paraId="05D64B09" w14:textId="77777777" w:rsidR="008928D4" w:rsidRPr="00B651B7" w:rsidRDefault="008928D4" w:rsidP="008928D4">
      <w:pPr>
        <w:rPr>
          <w:rFonts w:asciiTheme="minorHAnsi" w:hAnsiTheme="minorHAnsi" w:cstheme="minorHAnsi"/>
          <w:b/>
          <w:bCs/>
          <w:lang w:eastAsia="sl-SI"/>
          <w14:ligatures w14:val="none"/>
        </w:rPr>
      </w:pPr>
      <w:r w:rsidRPr="00B651B7">
        <w:rPr>
          <w:rFonts w:asciiTheme="minorHAnsi" w:hAnsiTheme="minorHAnsi" w:cstheme="minorHAnsi"/>
          <w:b/>
          <w:bCs/>
          <w:lang w:eastAsia="sl-SI"/>
          <w14:ligatures w14:val="none"/>
        </w:rPr>
        <w:t>Pošiljatelj: Saša Krašna Halilagič</w:t>
      </w:r>
    </w:p>
    <w:p w14:paraId="09093D10" w14:textId="77777777" w:rsidR="008928D4" w:rsidRPr="00B651B7" w:rsidRDefault="008928D4" w:rsidP="008928D4">
      <w:pPr>
        <w:rPr>
          <w:rFonts w:asciiTheme="minorHAnsi" w:hAnsiTheme="minorHAnsi" w:cstheme="minorHAnsi"/>
          <w:b/>
          <w:bCs/>
          <w:lang w:eastAsia="sl-SI"/>
          <w14:ligatures w14:val="none"/>
        </w:rPr>
      </w:pPr>
      <w:r w:rsidRPr="00B651B7">
        <w:rPr>
          <w:rFonts w:asciiTheme="minorHAnsi" w:hAnsiTheme="minorHAnsi" w:cstheme="minorHAnsi"/>
          <w:b/>
          <w:bCs/>
          <w:lang w:eastAsia="sl-SI"/>
          <w14:ligatures w14:val="none"/>
        </w:rPr>
        <w:t>Tema: z D-1 podatki in prehod gospodinjstev iz preostalega na merjen diagram v bilančnem obračunu, ki bo 1.1.2024</w:t>
      </w:r>
    </w:p>
    <w:p w14:paraId="42784968" w14:textId="77777777" w:rsidR="008928D4" w:rsidRPr="008928D4" w:rsidRDefault="008928D4" w:rsidP="008928D4">
      <w:pPr>
        <w:rPr>
          <w:rFonts w:asciiTheme="minorHAnsi" w:hAnsiTheme="minorHAnsi" w:cstheme="minorHAnsi"/>
          <w:b/>
          <w:bCs/>
          <w:color w:val="1F497D"/>
          <w:lang w:eastAsia="sl-SI"/>
          <w14:ligatures w14:val="none"/>
        </w:rPr>
      </w:pPr>
    </w:p>
    <w:p w14:paraId="1BA4F645" w14:textId="77777777" w:rsidR="008928D4" w:rsidRPr="008928D4" w:rsidRDefault="008928D4" w:rsidP="008928D4">
      <w:pPr>
        <w:rPr>
          <w:rFonts w:asciiTheme="minorHAnsi" w:hAnsiTheme="minorHAnsi" w:cstheme="minorHAnsi"/>
          <w:b/>
          <w:bCs/>
          <w:color w:val="1F497D"/>
          <w:lang w:eastAsia="sl-SI"/>
          <w14:ligatures w14:val="none"/>
        </w:rPr>
      </w:pPr>
    </w:p>
    <w:p w14:paraId="22888697" w14:textId="77777777" w:rsidR="008928D4" w:rsidRPr="00696663" w:rsidRDefault="008928D4" w:rsidP="008928D4">
      <w:pPr>
        <w:rPr>
          <w:rFonts w:asciiTheme="minorHAnsi" w:hAnsiTheme="minorHAnsi" w:cstheme="minorHAnsi"/>
        </w:rPr>
      </w:pPr>
      <w:r w:rsidRPr="008928D4">
        <w:rPr>
          <w:rFonts w:asciiTheme="minorHAnsi" w:hAnsiTheme="minorHAnsi" w:cstheme="minorHAnsi"/>
        </w:rPr>
        <w:t xml:space="preserve">UVOD: Imam eno dilemo glede naročanja na merilne podatke in sicer, kako je mišljeno da bo po 1.1.2024 (prehod GOS v merjen odjem) oz. 1.3.2024 (novi </w:t>
      </w:r>
      <w:proofErr w:type="spellStart"/>
      <w:r w:rsidRPr="008928D4">
        <w:rPr>
          <w:rFonts w:asciiTheme="minorHAnsi" w:hAnsiTheme="minorHAnsi" w:cstheme="minorHAnsi"/>
        </w:rPr>
        <w:t>omrežninski</w:t>
      </w:r>
      <w:proofErr w:type="spellEnd"/>
      <w:r w:rsidRPr="008928D4">
        <w:rPr>
          <w:rFonts w:asciiTheme="minorHAnsi" w:hAnsiTheme="minorHAnsi" w:cstheme="minorHAnsi"/>
        </w:rPr>
        <w:t xml:space="preserve"> akt).</w:t>
      </w:r>
    </w:p>
    <w:p w14:paraId="6AA01A4E" w14:textId="77777777" w:rsidR="008928D4" w:rsidRPr="00696663" w:rsidRDefault="008928D4" w:rsidP="008928D4">
      <w:pPr>
        <w:rPr>
          <w:rFonts w:asciiTheme="minorHAnsi" w:hAnsiTheme="minorHAnsi" w:cstheme="minorHAnsi"/>
        </w:rPr>
      </w:pPr>
      <w:r w:rsidRPr="008928D4">
        <w:rPr>
          <w:rFonts w:asciiTheme="minorHAnsi" w:hAnsiTheme="minorHAnsi" w:cstheme="minorHAnsi"/>
        </w:rPr>
        <w:t>Trenutno je tako, da za merilne točke (MT) s priključno močjo nad 43 kW avtomatsko prejemamo meritve (prioriteta -1), za ostale pa se naročimo z neko drugo prioriteto.</w:t>
      </w:r>
    </w:p>
    <w:p w14:paraId="1B1E1F2B" w14:textId="77777777" w:rsidR="008928D4" w:rsidRPr="00696663" w:rsidRDefault="008928D4" w:rsidP="008928D4">
      <w:pPr>
        <w:numPr>
          <w:ilvl w:val="0"/>
          <w:numId w:val="8"/>
        </w:numPr>
        <w:rPr>
          <w:rFonts w:asciiTheme="minorHAnsi" w:eastAsia="Times New Roman" w:hAnsiTheme="minorHAnsi" w:cstheme="minorHAnsi"/>
        </w:rPr>
      </w:pPr>
      <w:r w:rsidRPr="008928D4">
        <w:rPr>
          <w:rFonts w:asciiTheme="minorHAnsi" w:eastAsia="Times New Roman" w:hAnsiTheme="minorHAnsi" w:cstheme="minorHAnsi"/>
        </w:rPr>
        <w:t>Ali bomo s 1.1.2024 avtomatsko prejemali meritve za te GOS MT, ki bodo prešle v merjen odjem ali kar za vse kar je merjeno?</w:t>
      </w:r>
    </w:p>
    <w:p w14:paraId="6D9E7F9F" w14:textId="77777777" w:rsidR="008928D4" w:rsidRPr="00B651B7" w:rsidRDefault="008928D4" w:rsidP="008928D4">
      <w:pPr>
        <w:rPr>
          <w:rFonts w:asciiTheme="minorHAnsi" w:hAnsiTheme="minorHAnsi" w:cstheme="minorHAnsi"/>
          <w:i/>
          <w:color w:val="0070C0"/>
          <w:lang w:val="en-US"/>
        </w:rPr>
      </w:pPr>
      <w:r w:rsidRPr="00B651B7">
        <w:rPr>
          <w:rFonts w:asciiTheme="minorHAnsi" w:hAnsiTheme="minorHAnsi" w:cstheme="minorHAnsi"/>
          <w:i/>
          <w:color w:val="0070C0"/>
        </w:rPr>
        <w:t>ODGOVOR: Ne, s 1.1.2024 boste še vedno prejemali vse podatke nad 43 kW in tiste podatke pod 43 kW, na katere ste naročeni.</w:t>
      </w:r>
    </w:p>
    <w:p w14:paraId="7492F025" w14:textId="77777777" w:rsidR="008928D4" w:rsidRPr="008928D4" w:rsidRDefault="008928D4" w:rsidP="008928D4">
      <w:pPr>
        <w:rPr>
          <w:rFonts w:asciiTheme="minorHAnsi" w:hAnsiTheme="minorHAnsi" w:cstheme="minorHAnsi"/>
          <w:lang w:val="en-US"/>
        </w:rPr>
      </w:pPr>
      <w:r w:rsidRPr="008928D4">
        <w:rPr>
          <w:rFonts w:asciiTheme="minorHAnsi" w:hAnsiTheme="minorHAnsi" w:cstheme="minorHAnsi"/>
        </w:rPr>
        <w:t> </w:t>
      </w:r>
    </w:p>
    <w:p w14:paraId="44139F2C" w14:textId="77777777" w:rsidR="008928D4" w:rsidRPr="008928D4" w:rsidRDefault="008928D4" w:rsidP="008928D4">
      <w:pPr>
        <w:rPr>
          <w:rFonts w:asciiTheme="minorHAnsi" w:hAnsiTheme="minorHAnsi" w:cstheme="minorHAnsi"/>
          <w:lang w:val="en-US"/>
        </w:rPr>
      </w:pPr>
      <w:r w:rsidRPr="008928D4">
        <w:rPr>
          <w:rFonts w:asciiTheme="minorHAnsi" w:hAnsiTheme="minorHAnsi" w:cstheme="minorHAnsi"/>
        </w:rPr>
        <w:t>  </w:t>
      </w:r>
    </w:p>
    <w:p w14:paraId="3FCE2BD5" w14:textId="77777777" w:rsidR="008928D4" w:rsidRPr="008928D4" w:rsidRDefault="008928D4" w:rsidP="008928D4">
      <w:pPr>
        <w:numPr>
          <w:ilvl w:val="0"/>
          <w:numId w:val="8"/>
        </w:numPr>
        <w:rPr>
          <w:rFonts w:asciiTheme="minorHAnsi" w:eastAsia="Times New Roman" w:hAnsiTheme="minorHAnsi" w:cstheme="minorHAnsi"/>
          <w:lang w:val="en-US"/>
        </w:rPr>
      </w:pPr>
      <w:r w:rsidRPr="008928D4">
        <w:rPr>
          <w:rFonts w:asciiTheme="minorHAnsi" w:eastAsia="Times New Roman" w:hAnsiTheme="minorHAnsi" w:cstheme="minorHAnsi"/>
        </w:rPr>
        <w:t>Če ne s 1.1.2024, ali bomo s 1.3.2024 začeli prejemati meritve za vse MT (ki to omogočajo), ker bodo te meritve itak upoštevane v obračunu (v tem primeru je to kar logično)?</w:t>
      </w:r>
    </w:p>
    <w:p w14:paraId="637463D7" w14:textId="77777777" w:rsidR="008928D4" w:rsidRPr="00696663" w:rsidRDefault="008928D4" w:rsidP="008928D4">
      <w:pPr>
        <w:rPr>
          <w:rFonts w:asciiTheme="minorHAnsi" w:hAnsiTheme="minorHAnsi" w:cstheme="minorHAnsi"/>
          <w:i/>
          <w:color w:val="0070C0"/>
        </w:rPr>
      </w:pPr>
      <w:r w:rsidRPr="00B651B7">
        <w:rPr>
          <w:rFonts w:asciiTheme="minorHAnsi" w:hAnsiTheme="minorHAnsi" w:cstheme="minorHAnsi"/>
          <w:i/>
          <w:color w:val="0070C0"/>
          <w14:ligatures w14:val="none"/>
        </w:rPr>
        <w:t>ODGOVOR</w:t>
      </w:r>
      <w:r w:rsidR="003C6647">
        <w:rPr>
          <w:rFonts w:asciiTheme="minorHAnsi" w:hAnsiTheme="minorHAnsi" w:cstheme="minorHAnsi"/>
          <w:i/>
          <w:color w:val="0070C0"/>
          <w14:ligatures w14:val="none"/>
        </w:rPr>
        <w:t xml:space="preserve">: Stanje ostane nespremenjeno, </w:t>
      </w:r>
      <w:r w:rsidRPr="00B651B7">
        <w:rPr>
          <w:rFonts w:asciiTheme="minorHAnsi" w:hAnsiTheme="minorHAnsi" w:cstheme="minorHAnsi"/>
          <w:i/>
          <w:color w:val="0070C0"/>
          <w14:ligatures w14:val="none"/>
        </w:rPr>
        <w:t xml:space="preserve"> kot je trenutno</w:t>
      </w:r>
      <w:r w:rsidR="003C6647">
        <w:rPr>
          <w:rFonts w:asciiTheme="minorHAnsi" w:hAnsiTheme="minorHAnsi" w:cstheme="minorHAnsi"/>
          <w:i/>
          <w:color w:val="0070C0"/>
          <w14:ligatures w14:val="none"/>
        </w:rPr>
        <w:t>, torej preko sistema naročanja. Če bo potrebno bomo po pozivu,  ta sistem naročanja omejili</w:t>
      </w:r>
      <w:r w:rsidRPr="00B651B7">
        <w:rPr>
          <w:rFonts w:asciiTheme="minorHAnsi" w:hAnsiTheme="minorHAnsi" w:cstheme="minorHAnsi"/>
          <w:i/>
          <w:color w:val="0070C0"/>
          <w14:ligatures w14:val="none"/>
        </w:rPr>
        <w:t xml:space="preserve"> samo na prioritete in v nabor podatkov za pošiljanje vključimo vse MT, ki zagotavljajo 15-minutne podatke.</w:t>
      </w:r>
    </w:p>
    <w:p w14:paraId="03272AAB" w14:textId="77777777" w:rsidR="008928D4" w:rsidRPr="008928D4" w:rsidRDefault="008928D4" w:rsidP="008928D4">
      <w:pPr>
        <w:rPr>
          <w:rFonts w:asciiTheme="minorHAnsi" w:hAnsiTheme="minorHAnsi" w:cstheme="minorHAnsi"/>
          <w:b/>
          <w:bCs/>
          <w:color w:val="1F497D"/>
          <w:lang w:eastAsia="sl-SI"/>
          <w14:ligatures w14:val="none"/>
        </w:rPr>
      </w:pPr>
    </w:p>
    <w:p w14:paraId="109C8364" w14:textId="77777777" w:rsidR="008928D4" w:rsidRPr="008928D4" w:rsidRDefault="008928D4" w:rsidP="008928D4">
      <w:pPr>
        <w:rPr>
          <w:rFonts w:asciiTheme="minorHAnsi" w:hAnsiTheme="minorHAnsi" w:cstheme="minorHAnsi"/>
          <w:b/>
          <w:bCs/>
          <w:color w:val="1F497D"/>
          <w:lang w:eastAsia="sl-SI"/>
          <w14:ligatures w14:val="none"/>
        </w:rPr>
      </w:pPr>
    </w:p>
    <w:p w14:paraId="5F695FAE" w14:textId="77777777" w:rsidR="008928D4" w:rsidRPr="008928D4" w:rsidRDefault="008928D4" w:rsidP="008928D4">
      <w:pPr>
        <w:rPr>
          <w:rFonts w:asciiTheme="minorHAnsi" w:hAnsiTheme="minorHAnsi" w:cstheme="minorHAnsi"/>
          <w:b/>
          <w:bCs/>
          <w:color w:val="1F497D"/>
          <w:lang w:eastAsia="sl-SI"/>
          <w14:ligatures w14:val="none"/>
        </w:rPr>
      </w:pPr>
    </w:p>
    <w:p w14:paraId="68888A93" w14:textId="77777777" w:rsidR="008928D4" w:rsidRPr="00B651B7" w:rsidRDefault="008928D4" w:rsidP="008928D4">
      <w:pPr>
        <w:rPr>
          <w:rFonts w:asciiTheme="minorHAnsi" w:hAnsiTheme="minorHAnsi" w:cstheme="minorHAnsi"/>
          <w:b/>
          <w:bCs/>
          <w:lang w:eastAsia="sl-SI"/>
          <w14:ligatures w14:val="none"/>
        </w:rPr>
      </w:pPr>
      <w:r w:rsidRPr="00B651B7">
        <w:rPr>
          <w:rFonts w:asciiTheme="minorHAnsi" w:hAnsiTheme="minorHAnsi" w:cstheme="minorHAnsi"/>
          <w:b/>
          <w:bCs/>
          <w:lang w:eastAsia="sl-SI"/>
          <w14:ligatures w14:val="none"/>
        </w:rPr>
        <w:t>Dobavitelj: E+</w:t>
      </w:r>
    </w:p>
    <w:p w14:paraId="5939069D" w14:textId="77777777" w:rsidR="008928D4" w:rsidRPr="00B651B7" w:rsidRDefault="008928D4" w:rsidP="008928D4">
      <w:pPr>
        <w:rPr>
          <w:rFonts w:asciiTheme="minorHAnsi" w:hAnsiTheme="minorHAnsi" w:cstheme="minorHAnsi"/>
          <w:b/>
          <w:bCs/>
          <w:lang w:eastAsia="sl-SI"/>
          <w14:ligatures w14:val="none"/>
        </w:rPr>
      </w:pPr>
      <w:r w:rsidRPr="00B651B7">
        <w:rPr>
          <w:rFonts w:asciiTheme="minorHAnsi" w:hAnsiTheme="minorHAnsi" w:cstheme="minorHAnsi"/>
          <w:b/>
          <w:bCs/>
          <w:lang w:eastAsia="sl-SI"/>
          <w14:ligatures w14:val="none"/>
        </w:rPr>
        <w:t>Pošiljatelj: Andreja Ulbin</w:t>
      </w:r>
    </w:p>
    <w:p w14:paraId="7BBF8D5F" w14:textId="77777777" w:rsidR="008928D4" w:rsidRPr="00B651B7" w:rsidRDefault="008928D4" w:rsidP="008928D4">
      <w:pPr>
        <w:rPr>
          <w:rFonts w:asciiTheme="minorHAnsi" w:hAnsiTheme="minorHAnsi" w:cstheme="minorHAnsi"/>
          <w:b/>
          <w:bCs/>
          <w:lang w:eastAsia="sl-SI"/>
          <w14:ligatures w14:val="none"/>
        </w:rPr>
      </w:pPr>
      <w:r w:rsidRPr="00B651B7">
        <w:rPr>
          <w:rFonts w:asciiTheme="minorHAnsi" w:hAnsiTheme="minorHAnsi" w:cstheme="minorHAnsi"/>
          <w:b/>
          <w:bCs/>
          <w:lang w:eastAsia="sl-SI"/>
          <w14:ligatures w14:val="none"/>
        </w:rPr>
        <w:t>Tema: Priloga A</w:t>
      </w:r>
    </w:p>
    <w:p w14:paraId="7E9F7BA1" w14:textId="77777777" w:rsidR="008928D4" w:rsidRPr="008928D4" w:rsidRDefault="008928D4" w:rsidP="008928D4">
      <w:pPr>
        <w:rPr>
          <w:rFonts w:asciiTheme="minorHAnsi" w:hAnsiTheme="minorHAnsi" w:cstheme="minorHAnsi"/>
          <w:color w:val="1F497D"/>
          <w:lang w:eastAsia="sl-SI"/>
          <w14:ligatures w14:val="none"/>
        </w:rPr>
      </w:pPr>
    </w:p>
    <w:p w14:paraId="4756D516" w14:textId="77777777" w:rsidR="008928D4" w:rsidRPr="008928D4" w:rsidRDefault="008928D4" w:rsidP="008928D4">
      <w:pPr>
        <w:numPr>
          <w:ilvl w:val="0"/>
          <w:numId w:val="1"/>
        </w:numPr>
        <w:rPr>
          <w:rFonts w:asciiTheme="minorHAnsi" w:eastAsia="Times New Roman" w:hAnsiTheme="minorHAnsi" w:cstheme="minorHAnsi"/>
          <w:color w:val="000000"/>
          <w:lang w:eastAsia="sl-SI"/>
          <w14:ligatures w14:val="none"/>
        </w:rPr>
      </w:pPr>
      <w:r w:rsidRPr="008928D4">
        <w:rPr>
          <w:rFonts w:asciiTheme="minorHAnsi" w:eastAsia="Times New Roman" w:hAnsiTheme="minorHAnsi" w:cstheme="minorHAnsi"/>
          <w:color w:val="000000"/>
          <w:lang w:eastAsia="sl-SI"/>
          <w14:ligatures w14:val="none"/>
        </w:rPr>
        <w:t xml:space="preserve">Proizvodne naprave- obračunska moč se ne obračuna -&gt; a bodo ta MM kako posebej označena? </w:t>
      </w:r>
    </w:p>
    <w:p w14:paraId="693981BC" w14:textId="77777777" w:rsidR="008928D4" w:rsidRPr="00B651B7" w:rsidRDefault="008928D4" w:rsidP="008928D4">
      <w:pPr>
        <w:pStyle w:val="Navadensplet"/>
        <w:spacing w:before="0" w:beforeAutospacing="0" w:after="0" w:afterAutospacing="0"/>
        <w:rPr>
          <w:rFonts w:asciiTheme="minorHAnsi" w:hAnsiTheme="minorHAnsi" w:cstheme="minorHAnsi"/>
          <w:i/>
          <w:color w:val="0070C0"/>
          <w:sz w:val="22"/>
          <w:szCs w:val="22"/>
        </w:rPr>
      </w:pPr>
      <w:r w:rsidRPr="00B651B7">
        <w:rPr>
          <w:rFonts w:asciiTheme="minorHAnsi" w:hAnsiTheme="minorHAnsi" w:cstheme="minorHAnsi"/>
          <w:i/>
          <w:color w:val="0070C0"/>
          <w:sz w:val="22"/>
          <w:szCs w:val="22"/>
        </w:rPr>
        <w:t xml:space="preserve">ODGOVOR: Obračunska vezalna shema določa pravila za obračun in je element priloge A (seznam tipskih obračunskih vezalnih shem je določen v poglavju II.4. Seznam tipskih vezalnih in tipskih obračunskih shem z opisom). </w:t>
      </w:r>
    </w:p>
    <w:p w14:paraId="5E32F3D8" w14:textId="77777777" w:rsidR="008928D4" w:rsidRPr="008928D4" w:rsidRDefault="008928D4" w:rsidP="008928D4">
      <w:pPr>
        <w:pStyle w:val="Navadensplet"/>
        <w:spacing w:before="0" w:beforeAutospacing="0" w:after="0" w:afterAutospacing="0"/>
        <w:rPr>
          <w:rFonts w:asciiTheme="minorHAnsi" w:hAnsiTheme="minorHAnsi" w:cstheme="minorHAnsi"/>
          <w:color w:val="1F497D"/>
          <w:sz w:val="22"/>
          <w:szCs w:val="22"/>
        </w:rPr>
      </w:pPr>
    </w:p>
    <w:p w14:paraId="63C18A8C" w14:textId="77777777" w:rsidR="008928D4" w:rsidRPr="008928D4" w:rsidRDefault="008928D4" w:rsidP="008928D4">
      <w:pPr>
        <w:pStyle w:val="Navadensplet"/>
        <w:spacing w:before="0" w:beforeAutospacing="0" w:after="0" w:afterAutospacing="0"/>
        <w:rPr>
          <w:rFonts w:asciiTheme="minorHAnsi" w:hAnsiTheme="minorHAnsi" w:cstheme="minorHAnsi"/>
          <w:color w:val="000000"/>
          <w:sz w:val="22"/>
          <w:szCs w:val="22"/>
        </w:rPr>
      </w:pPr>
    </w:p>
    <w:p w14:paraId="12ECF7FA" w14:textId="77777777" w:rsidR="008928D4" w:rsidRPr="008928D4" w:rsidRDefault="008928D4" w:rsidP="008928D4">
      <w:pPr>
        <w:numPr>
          <w:ilvl w:val="0"/>
          <w:numId w:val="1"/>
        </w:numPr>
        <w:rPr>
          <w:rFonts w:asciiTheme="minorHAnsi" w:eastAsia="Times New Roman" w:hAnsiTheme="minorHAnsi" w:cstheme="minorHAnsi"/>
          <w:color w:val="000000"/>
          <w:lang w:eastAsia="sl-SI"/>
          <w14:ligatures w14:val="none"/>
        </w:rPr>
      </w:pPr>
      <w:r w:rsidRPr="008928D4">
        <w:rPr>
          <w:rFonts w:asciiTheme="minorHAnsi" w:eastAsia="Times New Roman" w:hAnsiTheme="minorHAnsi" w:cstheme="minorHAnsi"/>
          <w:color w:val="000000"/>
          <w:lang w:eastAsia="sl-SI"/>
          <w14:ligatures w14:val="none"/>
        </w:rPr>
        <w:lastRenderedPageBreak/>
        <w:t>Za primere PA M0-2 (Obračun za začasno uporabo sistema) je v PA vrstica 10005 (Faktor doplačila ZUS&gt;6 mesecev 1,32). A je možno v eni PA več vrstic od 10001-10005? Ali je možno da se pojavi samo en od teh vrstic v eni PA?</w:t>
      </w:r>
    </w:p>
    <w:p w14:paraId="27F1E081" w14:textId="77777777" w:rsidR="008928D4" w:rsidRPr="00B651B7" w:rsidRDefault="00F83029" w:rsidP="008928D4">
      <w:pPr>
        <w:pStyle w:val="Navadensplet"/>
        <w:spacing w:before="0" w:beforeAutospacing="0" w:after="0" w:afterAutospacing="0"/>
        <w:rPr>
          <w:rFonts w:asciiTheme="minorHAnsi" w:hAnsiTheme="minorHAnsi" w:cstheme="minorHAnsi"/>
          <w:i/>
          <w:color w:val="0070C0"/>
          <w:sz w:val="22"/>
          <w:szCs w:val="22"/>
        </w:rPr>
      </w:pPr>
      <w:r>
        <w:rPr>
          <w:rFonts w:asciiTheme="minorHAnsi" w:hAnsiTheme="minorHAnsi" w:cstheme="minorHAnsi"/>
          <w:i/>
          <w:color w:val="0070C0"/>
          <w:sz w:val="22"/>
          <w:szCs w:val="22"/>
        </w:rPr>
        <w:t>ODGOVOR: V</w:t>
      </w:r>
      <w:r w:rsidR="008928D4" w:rsidRPr="00B651B7">
        <w:rPr>
          <w:rFonts w:asciiTheme="minorHAnsi" w:hAnsiTheme="minorHAnsi" w:cstheme="minorHAnsi"/>
          <w:i/>
          <w:color w:val="0070C0"/>
          <w:sz w:val="22"/>
          <w:szCs w:val="22"/>
        </w:rPr>
        <w:t xml:space="preserve"> eni prilogi A je samo ena postavka Faktorja doplačila.</w:t>
      </w:r>
    </w:p>
    <w:p w14:paraId="053E6E90" w14:textId="77777777" w:rsidR="008928D4" w:rsidRPr="008928D4" w:rsidRDefault="008928D4" w:rsidP="008928D4">
      <w:pPr>
        <w:pStyle w:val="Navadensplet"/>
        <w:spacing w:before="0" w:beforeAutospacing="0" w:after="0" w:afterAutospacing="0"/>
        <w:rPr>
          <w:rFonts w:asciiTheme="minorHAnsi" w:hAnsiTheme="minorHAnsi" w:cstheme="minorHAnsi"/>
          <w:color w:val="000000"/>
          <w:sz w:val="22"/>
          <w:szCs w:val="22"/>
        </w:rPr>
      </w:pPr>
    </w:p>
    <w:p w14:paraId="4724388B" w14:textId="77777777" w:rsidR="008928D4" w:rsidRPr="008928D4" w:rsidRDefault="008928D4" w:rsidP="008928D4">
      <w:pPr>
        <w:pStyle w:val="Navadensplet"/>
        <w:spacing w:before="0" w:beforeAutospacing="0" w:after="0" w:afterAutospacing="0"/>
        <w:rPr>
          <w:rFonts w:asciiTheme="minorHAnsi" w:hAnsiTheme="minorHAnsi" w:cstheme="minorHAnsi"/>
          <w:color w:val="000000"/>
          <w:sz w:val="22"/>
          <w:szCs w:val="22"/>
        </w:rPr>
      </w:pPr>
    </w:p>
    <w:p w14:paraId="539A091B" w14:textId="77777777" w:rsidR="008928D4" w:rsidRPr="008928D4" w:rsidRDefault="008928D4" w:rsidP="008928D4">
      <w:pPr>
        <w:numPr>
          <w:ilvl w:val="0"/>
          <w:numId w:val="1"/>
        </w:numPr>
        <w:rPr>
          <w:rFonts w:asciiTheme="minorHAnsi" w:eastAsia="Times New Roman" w:hAnsiTheme="minorHAnsi" w:cstheme="minorHAnsi"/>
          <w:color w:val="000000"/>
          <w:lang w:eastAsia="sl-SI"/>
          <w14:ligatures w14:val="none"/>
        </w:rPr>
      </w:pPr>
      <w:r w:rsidRPr="008928D4">
        <w:rPr>
          <w:rFonts w:asciiTheme="minorHAnsi" w:eastAsia="Times New Roman" w:hAnsiTheme="minorHAnsi" w:cstheme="minorHAnsi"/>
          <w:color w:val="000000"/>
          <w:lang w:eastAsia="sl-SI"/>
          <w14:ligatures w14:val="none"/>
        </w:rPr>
        <w:t>PA M1-3 za katere je to vse primere? A je to samo za samooskrbo po EZ-1?</w:t>
      </w:r>
    </w:p>
    <w:p w14:paraId="575C3E21" w14:textId="77777777" w:rsidR="008928D4" w:rsidRPr="00B651B7" w:rsidRDefault="008928D4" w:rsidP="008928D4">
      <w:pPr>
        <w:pStyle w:val="Navadensplet"/>
        <w:spacing w:before="0" w:beforeAutospacing="0" w:after="0" w:afterAutospacing="0"/>
        <w:rPr>
          <w:rFonts w:asciiTheme="minorHAnsi" w:hAnsiTheme="minorHAnsi" w:cstheme="minorHAnsi"/>
          <w:i/>
          <w:color w:val="0070C0"/>
          <w:sz w:val="22"/>
          <w:szCs w:val="22"/>
        </w:rPr>
      </w:pPr>
      <w:r w:rsidRPr="00B651B7">
        <w:rPr>
          <w:rFonts w:asciiTheme="minorHAnsi" w:hAnsiTheme="minorHAnsi" w:cstheme="minorHAnsi"/>
          <w:i/>
          <w:color w:val="0070C0"/>
          <w:sz w:val="22"/>
          <w:szCs w:val="22"/>
        </w:rPr>
        <w:t>ODGOVOR: Da to je za primer samooskrbe po EZ -1, ki imajo nameščene merilne naprave z vzpostavljenimi 15 min meritvami.</w:t>
      </w:r>
    </w:p>
    <w:p w14:paraId="08C8525B" w14:textId="77777777" w:rsidR="008928D4" w:rsidRPr="008928D4" w:rsidRDefault="008928D4" w:rsidP="008928D4">
      <w:pPr>
        <w:pStyle w:val="Navadensplet"/>
        <w:spacing w:before="0" w:beforeAutospacing="0" w:after="0" w:afterAutospacing="0"/>
        <w:rPr>
          <w:rFonts w:asciiTheme="minorHAnsi" w:hAnsiTheme="minorHAnsi" w:cstheme="minorHAnsi"/>
          <w:color w:val="000000"/>
          <w:sz w:val="22"/>
          <w:szCs w:val="22"/>
        </w:rPr>
      </w:pPr>
    </w:p>
    <w:p w14:paraId="080C22C9" w14:textId="77777777" w:rsidR="008928D4" w:rsidRDefault="008928D4" w:rsidP="008928D4">
      <w:pPr>
        <w:pStyle w:val="Navadensplet"/>
        <w:spacing w:before="0" w:beforeAutospacing="0" w:after="0" w:afterAutospacing="0"/>
        <w:rPr>
          <w:rFonts w:asciiTheme="minorHAnsi" w:hAnsiTheme="minorHAnsi" w:cstheme="minorHAnsi"/>
          <w:color w:val="000000"/>
          <w:sz w:val="22"/>
          <w:szCs w:val="22"/>
        </w:rPr>
      </w:pPr>
    </w:p>
    <w:p w14:paraId="549F3590" w14:textId="77777777" w:rsidR="00BF4766" w:rsidRDefault="00BF4766" w:rsidP="008928D4">
      <w:pPr>
        <w:pStyle w:val="Navadensplet"/>
        <w:spacing w:before="0" w:beforeAutospacing="0" w:after="0" w:afterAutospacing="0"/>
        <w:rPr>
          <w:rFonts w:asciiTheme="minorHAnsi" w:hAnsiTheme="minorHAnsi" w:cstheme="minorHAnsi"/>
          <w:color w:val="000000"/>
          <w:sz w:val="22"/>
          <w:szCs w:val="22"/>
        </w:rPr>
      </w:pPr>
    </w:p>
    <w:p w14:paraId="7AD6A628" w14:textId="77777777" w:rsidR="00BF4766" w:rsidRPr="008928D4" w:rsidRDefault="00BF4766" w:rsidP="008928D4">
      <w:pPr>
        <w:pStyle w:val="Navadensplet"/>
        <w:spacing w:before="0" w:beforeAutospacing="0" w:after="0" w:afterAutospacing="0"/>
        <w:rPr>
          <w:rFonts w:asciiTheme="minorHAnsi" w:hAnsiTheme="minorHAnsi" w:cstheme="minorHAnsi"/>
          <w:color w:val="000000"/>
          <w:sz w:val="22"/>
          <w:szCs w:val="22"/>
        </w:rPr>
      </w:pPr>
    </w:p>
    <w:p w14:paraId="17B14C5D" w14:textId="77777777" w:rsidR="008928D4" w:rsidRPr="008928D4" w:rsidRDefault="008928D4" w:rsidP="008928D4">
      <w:pPr>
        <w:numPr>
          <w:ilvl w:val="0"/>
          <w:numId w:val="1"/>
        </w:numPr>
        <w:rPr>
          <w:rFonts w:asciiTheme="minorHAnsi" w:eastAsia="Times New Roman" w:hAnsiTheme="minorHAnsi" w:cstheme="minorHAnsi"/>
          <w:color w:val="000000"/>
          <w:lang w:eastAsia="sl-SI"/>
          <w14:ligatures w14:val="none"/>
        </w:rPr>
      </w:pPr>
      <w:r w:rsidRPr="008928D4">
        <w:rPr>
          <w:rFonts w:asciiTheme="minorHAnsi" w:eastAsia="Times New Roman" w:hAnsiTheme="minorHAnsi" w:cstheme="minorHAnsi"/>
          <w:color w:val="000000"/>
          <w:lang w:eastAsia="sl-SI"/>
          <w14:ligatures w14:val="none"/>
        </w:rPr>
        <w:t>Zakaj so razdeljena Šifra uvrstitve obračuna za stare (M1-1- in M1-2) in za nove uporabnike (M1-4 in M1-5) ?</w:t>
      </w:r>
    </w:p>
    <w:p w14:paraId="07CB3AC5" w14:textId="77777777" w:rsidR="008928D4" w:rsidRPr="00B651B7" w:rsidRDefault="008928D4" w:rsidP="008928D4">
      <w:pPr>
        <w:pStyle w:val="Navadensplet"/>
        <w:spacing w:before="0" w:beforeAutospacing="0" w:after="0" w:afterAutospacing="0"/>
        <w:rPr>
          <w:rFonts w:asciiTheme="minorHAnsi" w:hAnsiTheme="minorHAnsi" w:cstheme="minorHAnsi"/>
          <w:i/>
          <w:color w:val="0070C0"/>
          <w:sz w:val="22"/>
          <w:szCs w:val="22"/>
        </w:rPr>
      </w:pPr>
      <w:r w:rsidRPr="00B651B7">
        <w:rPr>
          <w:rFonts w:asciiTheme="minorHAnsi" w:hAnsiTheme="minorHAnsi" w:cstheme="minorHAnsi"/>
          <w:i/>
          <w:color w:val="0070C0"/>
          <w:sz w:val="22"/>
          <w:szCs w:val="22"/>
        </w:rPr>
        <w:t xml:space="preserve">ODGOVOR: Ker se obračunajo drugače. Obstoječi uporabniki se obračunajo po dogovorjeni in presežni moči, prenesena energija pa po časovnih blokih oz. VT, MT </w:t>
      </w:r>
      <w:proofErr w:type="spellStart"/>
      <w:r w:rsidRPr="00B651B7">
        <w:rPr>
          <w:rFonts w:asciiTheme="minorHAnsi" w:hAnsiTheme="minorHAnsi" w:cstheme="minorHAnsi"/>
          <w:i/>
          <w:color w:val="0070C0"/>
          <w:sz w:val="22"/>
          <w:szCs w:val="22"/>
        </w:rPr>
        <w:t>oz</w:t>
      </w:r>
      <w:proofErr w:type="spellEnd"/>
      <w:r w:rsidRPr="00B651B7">
        <w:rPr>
          <w:rFonts w:asciiTheme="minorHAnsi" w:hAnsiTheme="minorHAnsi" w:cstheme="minorHAnsi"/>
          <w:i/>
          <w:color w:val="0070C0"/>
          <w:sz w:val="22"/>
          <w:szCs w:val="22"/>
        </w:rPr>
        <w:t xml:space="preserve"> ET, če je kvaliteta 15 minutnih meritev pod 90%. Pri </w:t>
      </w:r>
      <w:r w:rsidRPr="00BF4766">
        <w:rPr>
          <w:rFonts w:asciiTheme="minorHAnsi" w:hAnsiTheme="minorHAnsi" w:cstheme="minorHAnsi"/>
          <w:i/>
          <w:color w:val="0070C0"/>
          <w:sz w:val="22"/>
          <w:szCs w:val="22"/>
        </w:rPr>
        <w:t>novih</w:t>
      </w:r>
      <w:r w:rsidR="003C6647" w:rsidRPr="00BF4766">
        <w:rPr>
          <w:rFonts w:asciiTheme="minorHAnsi" w:hAnsiTheme="minorHAnsi" w:cstheme="minorHAnsi"/>
          <w:i/>
          <w:color w:val="0070C0"/>
          <w:sz w:val="22"/>
          <w:szCs w:val="22"/>
        </w:rPr>
        <w:t xml:space="preserve"> </w:t>
      </w:r>
      <w:r w:rsidRPr="00BF4766">
        <w:rPr>
          <w:rFonts w:asciiTheme="minorHAnsi" w:hAnsiTheme="minorHAnsi" w:cstheme="minorHAnsi"/>
          <w:i/>
          <w:color w:val="0070C0"/>
          <w:sz w:val="22"/>
          <w:szCs w:val="22"/>
        </w:rPr>
        <w:t>uporab</w:t>
      </w:r>
      <w:r w:rsidR="003C6647" w:rsidRPr="00BF4766">
        <w:rPr>
          <w:rFonts w:asciiTheme="minorHAnsi" w:hAnsiTheme="minorHAnsi" w:cstheme="minorHAnsi"/>
          <w:i/>
          <w:color w:val="0070C0"/>
          <w:sz w:val="22"/>
          <w:szCs w:val="22"/>
        </w:rPr>
        <w:t xml:space="preserve">nikih </w:t>
      </w:r>
      <w:r w:rsidR="00BF4766" w:rsidRPr="00BF4766">
        <w:rPr>
          <w:rFonts w:asciiTheme="minorHAnsi" w:hAnsiTheme="minorHAnsi" w:cstheme="minorHAnsi"/>
          <w:i/>
          <w:color w:val="0070C0"/>
          <w:sz w:val="22"/>
          <w:szCs w:val="22"/>
        </w:rPr>
        <w:t xml:space="preserve">ni </w:t>
      </w:r>
      <w:r w:rsidR="003C6647" w:rsidRPr="00BF4766">
        <w:rPr>
          <w:rFonts w:asciiTheme="minorHAnsi" w:hAnsiTheme="minorHAnsi" w:cstheme="minorHAnsi"/>
          <w:i/>
          <w:color w:val="0070C0"/>
          <w:sz w:val="22"/>
          <w:szCs w:val="22"/>
        </w:rPr>
        <w:t xml:space="preserve">vnaprej </w:t>
      </w:r>
      <w:r w:rsidR="003C6647">
        <w:rPr>
          <w:rFonts w:asciiTheme="minorHAnsi" w:hAnsiTheme="minorHAnsi" w:cstheme="minorHAnsi"/>
          <w:i/>
          <w:color w:val="0070C0"/>
          <w:sz w:val="22"/>
          <w:szCs w:val="22"/>
        </w:rPr>
        <w:t>dogovorjene moči</w:t>
      </w:r>
      <w:r w:rsidRPr="00B651B7">
        <w:rPr>
          <w:rFonts w:asciiTheme="minorHAnsi" w:hAnsiTheme="minorHAnsi" w:cstheme="minorHAnsi"/>
          <w:i/>
          <w:color w:val="0070C0"/>
          <w:sz w:val="22"/>
          <w:szCs w:val="22"/>
        </w:rPr>
        <w:t>, ampak se</w:t>
      </w:r>
      <w:r w:rsidR="003C6647">
        <w:rPr>
          <w:rFonts w:asciiTheme="minorHAnsi" w:hAnsiTheme="minorHAnsi" w:cstheme="minorHAnsi"/>
          <w:i/>
          <w:color w:val="0070C0"/>
          <w:sz w:val="22"/>
          <w:szCs w:val="22"/>
        </w:rPr>
        <w:t xml:space="preserve"> določi obračunska moč, ki je enaka izmerjeni</w:t>
      </w:r>
      <w:r w:rsidRPr="00B651B7">
        <w:rPr>
          <w:rFonts w:asciiTheme="minorHAnsi" w:hAnsiTheme="minorHAnsi" w:cstheme="minorHAnsi"/>
          <w:i/>
          <w:color w:val="0070C0"/>
          <w:sz w:val="22"/>
          <w:szCs w:val="22"/>
        </w:rPr>
        <w:t xml:space="preserve">. </w:t>
      </w:r>
    </w:p>
    <w:p w14:paraId="1A9A46C6" w14:textId="77777777" w:rsidR="008928D4" w:rsidRPr="008928D4" w:rsidRDefault="008928D4" w:rsidP="008928D4">
      <w:pPr>
        <w:rPr>
          <w:rFonts w:asciiTheme="minorHAnsi" w:hAnsiTheme="minorHAnsi" w:cstheme="minorHAnsi"/>
          <w:color w:val="1F497D"/>
          <w:lang w:eastAsia="sl-SI"/>
          <w14:ligatures w14:val="none"/>
        </w:rPr>
      </w:pPr>
    </w:p>
    <w:p w14:paraId="2B99DE0B" w14:textId="77777777" w:rsidR="008928D4" w:rsidRPr="008928D4" w:rsidRDefault="008928D4" w:rsidP="008928D4">
      <w:pPr>
        <w:rPr>
          <w:rFonts w:asciiTheme="minorHAnsi" w:hAnsiTheme="minorHAnsi" w:cstheme="minorHAnsi"/>
          <w:color w:val="1F497D"/>
          <w:lang w:eastAsia="sl-SI"/>
          <w14:ligatures w14:val="none"/>
        </w:rPr>
      </w:pPr>
    </w:p>
    <w:p w14:paraId="48E803BE" w14:textId="77777777" w:rsidR="008928D4" w:rsidRPr="008928D4" w:rsidRDefault="008928D4" w:rsidP="008928D4">
      <w:pPr>
        <w:rPr>
          <w:rFonts w:asciiTheme="minorHAnsi" w:hAnsiTheme="minorHAnsi" w:cstheme="minorHAnsi"/>
          <w:color w:val="1F497D"/>
          <w:lang w:eastAsia="sl-SI"/>
          <w14:ligatures w14:val="none"/>
        </w:rPr>
      </w:pPr>
    </w:p>
    <w:p w14:paraId="07E46F43" w14:textId="77777777" w:rsidR="008928D4" w:rsidRPr="00B651B7" w:rsidRDefault="008928D4" w:rsidP="008928D4">
      <w:pPr>
        <w:rPr>
          <w:rFonts w:asciiTheme="minorHAnsi" w:hAnsiTheme="minorHAnsi" w:cstheme="minorHAnsi"/>
          <w:b/>
          <w:bCs/>
          <w:lang w:eastAsia="sl-SI"/>
          <w14:ligatures w14:val="none"/>
        </w:rPr>
      </w:pPr>
      <w:r w:rsidRPr="00B651B7">
        <w:rPr>
          <w:rFonts w:asciiTheme="minorHAnsi" w:hAnsiTheme="minorHAnsi" w:cstheme="minorHAnsi"/>
          <w:b/>
          <w:bCs/>
          <w:lang w:eastAsia="sl-SI"/>
          <w14:ligatures w14:val="none"/>
        </w:rPr>
        <w:t>Dobavitelj: GEN I</w:t>
      </w:r>
    </w:p>
    <w:p w14:paraId="618D0BA5" w14:textId="77777777" w:rsidR="008928D4" w:rsidRPr="00B651B7" w:rsidRDefault="008928D4" w:rsidP="008928D4">
      <w:pPr>
        <w:rPr>
          <w:rFonts w:asciiTheme="minorHAnsi" w:hAnsiTheme="minorHAnsi" w:cstheme="minorHAnsi"/>
          <w:b/>
          <w:bCs/>
          <w:lang w:eastAsia="sl-SI"/>
          <w14:ligatures w14:val="none"/>
        </w:rPr>
      </w:pPr>
      <w:r w:rsidRPr="00B651B7">
        <w:rPr>
          <w:rFonts w:asciiTheme="minorHAnsi" w:hAnsiTheme="minorHAnsi" w:cstheme="minorHAnsi"/>
          <w:b/>
          <w:bCs/>
          <w:lang w:eastAsia="sl-SI"/>
          <w14:ligatures w14:val="none"/>
        </w:rPr>
        <w:t xml:space="preserve">Pošiljatelj: Urša Černivec </w:t>
      </w:r>
    </w:p>
    <w:p w14:paraId="7B049C85" w14:textId="77777777" w:rsidR="008928D4" w:rsidRPr="00B651B7" w:rsidRDefault="008928D4" w:rsidP="008928D4">
      <w:pPr>
        <w:rPr>
          <w:rFonts w:asciiTheme="minorHAnsi" w:hAnsiTheme="minorHAnsi" w:cstheme="minorHAnsi"/>
          <w:b/>
          <w:bCs/>
          <w:lang w:eastAsia="sl-SI"/>
          <w14:ligatures w14:val="none"/>
        </w:rPr>
      </w:pPr>
      <w:r w:rsidRPr="00B651B7">
        <w:rPr>
          <w:rFonts w:asciiTheme="minorHAnsi" w:hAnsiTheme="minorHAnsi" w:cstheme="minorHAnsi"/>
          <w:b/>
          <w:bCs/>
          <w:lang w:eastAsia="sl-SI"/>
          <w14:ligatures w14:val="none"/>
        </w:rPr>
        <w:t xml:space="preserve">Tema: Priloga A in stališče o dveh </w:t>
      </w:r>
      <w:proofErr w:type="spellStart"/>
      <w:r w:rsidRPr="00B651B7">
        <w:rPr>
          <w:rFonts w:asciiTheme="minorHAnsi" w:hAnsiTheme="minorHAnsi" w:cstheme="minorHAnsi"/>
          <w:b/>
          <w:bCs/>
          <w:lang w:eastAsia="sl-SI"/>
          <w14:ligatures w14:val="none"/>
        </w:rPr>
        <w:t>xsd</w:t>
      </w:r>
      <w:proofErr w:type="spellEnd"/>
      <w:r w:rsidRPr="00B651B7">
        <w:rPr>
          <w:rFonts w:asciiTheme="minorHAnsi" w:hAnsiTheme="minorHAnsi" w:cstheme="minorHAnsi"/>
          <w:b/>
          <w:bCs/>
          <w:lang w:eastAsia="sl-SI"/>
          <w14:ligatures w14:val="none"/>
        </w:rPr>
        <w:t xml:space="preserve"> verzijah priloge A v sočasni uporabi. Več informacij o prilogi A Valerija Koletnik.</w:t>
      </w:r>
    </w:p>
    <w:p w14:paraId="7AF58383" w14:textId="77777777" w:rsidR="008928D4" w:rsidRPr="008928D4" w:rsidRDefault="008928D4" w:rsidP="008928D4">
      <w:pPr>
        <w:rPr>
          <w:rFonts w:asciiTheme="minorHAnsi" w:hAnsiTheme="minorHAnsi" w:cstheme="minorHAnsi"/>
          <w:b/>
          <w:bCs/>
          <w:color w:val="1F497D"/>
          <w:lang w:eastAsia="sl-SI"/>
          <w14:ligatures w14:val="none"/>
        </w:rPr>
      </w:pPr>
    </w:p>
    <w:p w14:paraId="37C339B1" w14:textId="77777777" w:rsidR="008928D4" w:rsidRPr="008928D4" w:rsidRDefault="008928D4" w:rsidP="008928D4">
      <w:pPr>
        <w:numPr>
          <w:ilvl w:val="0"/>
          <w:numId w:val="2"/>
        </w:numPr>
        <w:rPr>
          <w:rFonts w:asciiTheme="minorHAnsi" w:eastAsia="Times New Roman" w:hAnsiTheme="minorHAnsi" w:cstheme="minorHAnsi"/>
        </w:rPr>
      </w:pPr>
      <w:r w:rsidRPr="008928D4">
        <w:rPr>
          <w:rFonts w:asciiTheme="minorHAnsi" w:eastAsia="Times New Roman" w:hAnsiTheme="minorHAnsi" w:cstheme="minorHAnsi"/>
        </w:rPr>
        <w:t>Prosimo za posodobljene verzije dokumentov Priloga 8_ZOEE_2024 in Priloga 8_ZOEE_2024_šifranti, saj ugotavljamo, da so v testnih prilogah A vrednosti, ki nam niso znane.   </w:t>
      </w:r>
    </w:p>
    <w:p w14:paraId="578913F1" w14:textId="77777777" w:rsidR="008928D4" w:rsidRPr="008928D4" w:rsidRDefault="008928D4" w:rsidP="008928D4">
      <w:pPr>
        <w:pStyle w:val="Odstavekseznama"/>
        <w:rPr>
          <w:rFonts w:asciiTheme="minorHAnsi" w:hAnsiTheme="minorHAnsi" w:cstheme="minorHAnsi"/>
          <w:color w:val="1F497D"/>
          <w:lang w:eastAsia="sl-SI"/>
          <w14:ligatures w14:val="none"/>
        </w:rPr>
      </w:pPr>
      <w:proofErr w:type="spellStart"/>
      <w:r w:rsidRPr="008928D4">
        <w:rPr>
          <w:rFonts w:asciiTheme="minorHAnsi" w:hAnsiTheme="minorHAnsi" w:cstheme="minorHAnsi"/>
        </w:rPr>
        <w:t>Npr</w:t>
      </w:r>
      <w:proofErr w:type="spellEnd"/>
      <w:r w:rsidRPr="008928D4">
        <w:rPr>
          <w:rFonts w:asciiTheme="minorHAnsi" w:hAnsiTheme="minorHAnsi" w:cstheme="minorHAnsi"/>
        </w:rPr>
        <w:t>: SSO.ZSROVE ima tarife 2351, 2352, 2353, 2354, ki jih v zadnjih šifrantih ni bilo, razširjen je šifrant »</w:t>
      </w:r>
      <w:proofErr w:type="spellStart"/>
      <w:r w:rsidRPr="008928D4">
        <w:rPr>
          <w:rFonts w:asciiTheme="minorHAnsi" w:hAnsiTheme="minorHAnsi" w:cstheme="minorHAnsi"/>
        </w:rPr>
        <w:t>UvrstitevRačuna</w:t>
      </w:r>
      <w:proofErr w:type="spellEnd"/>
      <w:r w:rsidRPr="008928D4">
        <w:rPr>
          <w:rFonts w:asciiTheme="minorHAnsi" w:hAnsiTheme="minorHAnsi" w:cstheme="minorHAnsi"/>
        </w:rPr>
        <w:t xml:space="preserve">«. </w:t>
      </w:r>
    </w:p>
    <w:p w14:paraId="40CED9D2" w14:textId="77777777" w:rsidR="008928D4" w:rsidRPr="00B651B7" w:rsidRDefault="003C6647" w:rsidP="008928D4">
      <w:pPr>
        <w:rPr>
          <w:rFonts w:asciiTheme="minorHAnsi" w:hAnsiTheme="minorHAnsi" w:cstheme="minorHAnsi"/>
          <w:i/>
          <w:color w:val="0070C0"/>
          <w:lang w:eastAsia="sl-SI"/>
          <w14:ligatures w14:val="none"/>
        </w:rPr>
      </w:pPr>
      <w:r>
        <w:rPr>
          <w:rFonts w:asciiTheme="minorHAnsi" w:hAnsiTheme="minorHAnsi" w:cstheme="minorHAnsi"/>
          <w:i/>
          <w:color w:val="0070C0"/>
          <w:lang w:eastAsia="sl-SI"/>
          <w14:ligatures w14:val="none"/>
        </w:rPr>
        <w:t>ODGOVOR: Je</w:t>
      </w:r>
      <w:r w:rsidR="008928D4" w:rsidRPr="00B651B7">
        <w:rPr>
          <w:rFonts w:asciiTheme="minorHAnsi" w:hAnsiTheme="minorHAnsi" w:cstheme="minorHAnsi"/>
          <w:i/>
          <w:color w:val="0070C0"/>
          <w:lang w:eastAsia="sl-SI"/>
          <w14:ligatures w14:val="none"/>
        </w:rPr>
        <w:t xml:space="preserve"> posredovano s strani EDP</w:t>
      </w:r>
      <w:r>
        <w:rPr>
          <w:rFonts w:asciiTheme="minorHAnsi" w:hAnsiTheme="minorHAnsi" w:cstheme="minorHAnsi"/>
          <w:i/>
          <w:color w:val="0070C0"/>
          <w:lang w:eastAsia="sl-SI"/>
          <w14:ligatures w14:val="none"/>
        </w:rPr>
        <w:t xml:space="preserve"> in je priloga</w:t>
      </w:r>
      <w:r w:rsidR="008928D4" w:rsidRPr="00B651B7">
        <w:rPr>
          <w:rFonts w:asciiTheme="minorHAnsi" w:hAnsiTheme="minorHAnsi" w:cstheme="minorHAnsi"/>
          <w:i/>
          <w:color w:val="0070C0"/>
          <w:lang w:eastAsia="sl-SI"/>
          <w14:ligatures w14:val="none"/>
        </w:rPr>
        <w:t xml:space="preserve">. </w:t>
      </w:r>
    </w:p>
    <w:p w14:paraId="5A871BE3" w14:textId="77777777" w:rsidR="008928D4" w:rsidRDefault="008928D4" w:rsidP="008928D4">
      <w:pPr>
        <w:rPr>
          <w:rFonts w:asciiTheme="minorHAnsi" w:hAnsiTheme="minorHAnsi" w:cstheme="minorHAnsi"/>
          <w:color w:val="1F497D"/>
          <w:lang w:eastAsia="sl-SI"/>
          <w14:ligatures w14:val="none"/>
        </w:rPr>
      </w:pPr>
    </w:p>
    <w:p w14:paraId="0C45C210" w14:textId="77777777" w:rsidR="00B651B7" w:rsidRPr="008928D4" w:rsidRDefault="00B651B7" w:rsidP="008928D4">
      <w:pPr>
        <w:rPr>
          <w:rFonts w:asciiTheme="minorHAnsi" w:hAnsiTheme="minorHAnsi" w:cstheme="minorHAnsi"/>
          <w:color w:val="1F497D"/>
          <w:lang w:eastAsia="sl-SI"/>
          <w14:ligatures w14:val="none"/>
        </w:rPr>
      </w:pPr>
    </w:p>
    <w:p w14:paraId="6B32972F" w14:textId="77777777" w:rsidR="008928D4" w:rsidRPr="008928D4" w:rsidRDefault="008928D4" w:rsidP="008928D4">
      <w:pPr>
        <w:numPr>
          <w:ilvl w:val="0"/>
          <w:numId w:val="2"/>
        </w:numPr>
        <w:rPr>
          <w:rFonts w:asciiTheme="minorHAnsi" w:eastAsia="Times New Roman" w:hAnsiTheme="minorHAnsi" w:cstheme="minorHAnsi"/>
          <w:color w:val="000000"/>
          <w:lang w:eastAsia="sl-SI"/>
          <w14:ligatures w14:val="none"/>
        </w:rPr>
      </w:pPr>
      <w:r w:rsidRPr="008928D4">
        <w:rPr>
          <w:rFonts w:asciiTheme="minorHAnsi" w:eastAsia="Times New Roman" w:hAnsiTheme="minorHAnsi" w:cstheme="minorHAnsi"/>
          <w:color w:val="000000"/>
          <w:lang w:eastAsia="sl-SI"/>
          <w14:ligatures w14:val="none"/>
        </w:rPr>
        <w:t xml:space="preserve">V primeru obroka - testna priloga A »M1-3, EZ-1, PS.3A, OB«- ni podanih sumarnih količin energije, ki jih v nadaljevanju potrebujemo za obračun energije. </w:t>
      </w:r>
    </w:p>
    <w:p w14:paraId="0EDEC8D5" w14:textId="77777777" w:rsidR="008928D4" w:rsidRPr="008928D4" w:rsidRDefault="008928D4" w:rsidP="008928D4">
      <w:pPr>
        <w:pStyle w:val="Odstavekseznama"/>
        <w:rPr>
          <w:rFonts w:asciiTheme="minorHAnsi" w:hAnsiTheme="minorHAnsi" w:cstheme="minorHAnsi"/>
          <w:color w:val="1F497D"/>
          <w:lang w:eastAsia="sl-SI"/>
          <w14:ligatures w14:val="none"/>
        </w:rPr>
      </w:pPr>
      <w:r w:rsidRPr="008928D4">
        <w:rPr>
          <w:rFonts w:asciiTheme="minorHAnsi" w:hAnsiTheme="minorHAnsi" w:cstheme="minorHAnsi"/>
          <w:color w:val="000000"/>
          <w:lang w:eastAsia="sl-SI"/>
          <w14:ligatures w14:val="none"/>
        </w:rPr>
        <w:t>Prosimo vas, da v sled enotnemu načinu podajanja obračunskih količin in v nadaljevanju pripravi enotne rešitve za obračun energije na strani dobavitelja, razdelek »</w:t>
      </w:r>
      <w:proofErr w:type="spellStart"/>
      <w:r w:rsidRPr="008928D4">
        <w:rPr>
          <w:rFonts w:asciiTheme="minorHAnsi" w:hAnsiTheme="minorHAnsi" w:cstheme="minorHAnsi"/>
          <w:color w:val="000000"/>
          <w:lang w:eastAsia="sl-SI"/>
          <w14:ligatures w14:val="none"/>
        </w:rPr>
        <w:t>SumarneKoličineEnergije</w:t>
      </w:r>
      <w:proofErr w:type="spellEnd"/>
      <w:r w:rsidRPr="008928D4">
        <w:rPr>
          <w:rFonts w:asciiTheme="minorHAnsi" w:hAnsiTheme="minorHAnsi" w:cstheme="minorHAnsi"/>
          <w:color w:val="000000"/>
          <w:lang w:eastAsia="sl-SI"/>
          <w14:ligatures w14:val="none"/>
        </w:rPr>
        <w:t>« vedno napolnite s podatki ne glede na vrsto bremenitve.</w:t>
      </w:r>
    </w:p>
    <w:p w14:paraId="13CB5671" w14:textId="77777777" w:rsidR="008928D4" w:rsidRPr="00B651B7" w:rsidRDefault="008928D4" w:rsidP="008928D4">
      <w:pPr>
        <w:rPr>
          <w:rFonts w:asciiTheme="minorHAnsi" w:hAnsiTheme="minorHAnsi" w:cstheme="minorHAnsi"/>
          <w:i/>
          <w:color w:val="0070C0"/>
          <w:lang w:eastAsia="sl-SI"/>
          <w14:ligatures w14:val="none"/>
        </w:rPr>
      </w:pPr>
      <w:r w:rsidRPr="00B651B7">
        <w:rPr>
          <w:rFonts w:asciiTheme="minorHAnsi" w:hAnsiTheme="minorHAnsi" w:cstheme="minorHAnsi"/>
          <w:i/>
          <w:color w:val="0070C0"/>
          <w:lang w:eastAsia="sl-SI"/>
          <w14:ligatures w14:val="none"/>
        </w:rPr>
        <w:t xml:space="preserve">ODGOVOR: Po dogovoru z EDP, bo ta segment zmeraj napolnjen, tudi pri obrokih. Primer : </w:t>
      </w:r>
      <w:proofErr w:type="spellStart"/>
      <w:r w:rsidRPr="00B651B7">
        <w:rPr>
          <w:rFonts w:asciiTheme="minorHAnsi" w:hAnsiTheme="minorHAnsi" w:cstheme="minorHAnsi"/>
          <w:i/>
          <w:color w:val="0070C0"/>
          <w:u w:val="single"/>
          <w:lang w:eastAsia="sl-SI"/>
          <w14:ligatures w14:val="none"/>
        </w:rPr>
        <w:t>PrilogaA</w:t>
      </w:r>
      <w:proofErr w:type="spellEnd"/>
      <w:r w:rsidRPr="00B651B7">
        <w:rPr>
          <w:rFonts w:asciiTheme="minorHAnsi" w:hAnsiTheme="minorHAnsi" w:cstheme="minorHAnsi"/>
          <w:i/>
          <w:color w:val="0070C0"/>
          <w:u w:val="single"/>
          <w:lang w:eastAsia="sl-SI"/>
          <w14:ligatures w14:val="none"/>
        </w:rPr>
        <w:t xml:space="preserve"> (M1-3) EZ-1 (PS.3A) ob popravek.xml</w:t>
      </w:r>
      <w:r w:rsidRPr="00B651B7">
        <w:rPr>
          <w:rFonts w:asciiTheme="minorHAnsi" w:hAnsiTheme="minorHAnsi" w:cstheme="minorHAnsi"/>
          <w:i/>
          <w:color w:val="0070C0"/>
          <w:lang w:eastAsia="sl-SI"/>
          <w14:ligatures w14:val="none"/>
        </w:rPr>
        <w:t xml:space="preserve"> (izračuni niso točni). </w:t>
      </w:r>
    </w:p>
    <w:p w14:paraId="7ABFF654" w14:textId="77777777" w:rsidR="008928D4" w:rsidRPr="008928D4" w:rsidRDefault="008928D4" w:rsidP="008928D4">
      <w:pPr>
        <w:rPr>
          <w:rFonts w:asciiTheme="minorHAnsi" w:hAnsiTheme="minorHAnsi" w:cstheme="minorHAnsi"/>
          <w:color w:val="1F497D"/>
          <w:lang w:eastAsia="sl-SI"/>
          <w14:ligatures w14:val="none"/>
        </w:rPr>
      </w:pPr>
    </w:p>
    <w:p w14:paraId="3159E715" w14:textId="77777777" w:rsidR="008928D4" w:rsidRDefault="008928D4" w:rsidP="008928D4">
      <w:pPr>
        <w:rPr>
          <w:rFonts w:asciiTheme="minorHAnsi" w:hAnsiTheme="minorHAnsi" w:cstheme="minorHAnsi"/>
          <w:color w:val="1F497D"/>
          <w:lang w:eastAsia="sl-SI"/>
          <w14:ligatures w14:val="none"/>
        </w:rPr>
      </w:pPr>
    </w:p>
    <w:p w14:paraId="6102E020" w14:textId="77777777" w:rsidR="00BF4766" w:rsidRPr="008928D4" w:rsidRDefault="00BF4766" w:rsidP="008928D4">
      <w:pPr>
        <w:rPr>
          <w:rFonts w:asciiTheme="minorHAnsi" w:hAnsiTheme="minorHAnsi" w:cstheme="minorHAnsi"/>
          <w:color w:val="1F497D"/>
          <w:lang w:eastAsia="sl-SI"/>
          <w14:ligatures w14:val="none"/>
        </w:rPr>
      </w:pPr>
    </w:p>
    <w:p w14:paraId="465D211D" w14:textId="77777777" w:rsidR="008928D4" w:rsidRPr="008928D4" w:rsidRDefault="008928D4" w:rsidP="008928D4">
      <w:pPr>
        <w:numPr>
          <w:ilvl w:val="0"/>
          <w:numId w:val="2"/>
        </w:numPr>
        <w:rPr>
          <w:rFonts w:asciiTheme="minorHAnsi" w:eastAsia="Times New Roman" w:hAnsiTheme="minorHAnsi" w:cstheme="minorHAnsi"/>
          <w:color w:val="000000"/>
          <w:lang w:eastAsia="sl-SI"/>
          <w14:ligatures w14:val="none"/>
        </w:rPr>
      </w:pPr>
      <w:r w:rsidRPr="008928D4">
        <w:rPr>
          <w:rFonts w:asciiTheme="minorHAnsi" w:eastAsia="Times New Roman" w:hAnsiTheme="minorHAnsi" w:cstheme="minorHAnsi"/>
          <w:color w:val="000000"/>
          <w:lang w:eastAsia="sl-SI"/>
          <w14:ligatures w14:val="none"/>
        </w:rPr>
        <w:t>Vezano na zgornji komentar prosimo še za primer testne Priloge A za vrsto bremenitve OB in SO, n</w:t>
      </w:r>
      <w:r w:rsidRPr="008928D4">
        <w:rPr>
          <w:rFonts w:asciiTheme="minorHAnsi" w:eastAsia="Times New Roman" w:hAnsiTheme="minorHAnsi" w:cstheme="minorHAnsi"/>
        </w:rPr>
        <w:t>avadni odjem (OS.1A.1), tarifa za obračun VT/MT in ET.  </w:t>
      </w:r>
      <w:r w:rsidRPr="008928D4">
        <w:rPr>
          <w:rFonts w:asciiTheme="minorHAnsi" w:eastAsia="Times New Roman" w:hAnsiTheme="minorHAnsi" w:cstheme="minorHAnsi"/>
          <w:color w:val="000000"/>
          <w:lang w:eastAsia="sl-SI"/>
          <w14:ligatures w14:val="none"/>
        </w:rPr>
        <w:t>  </w:t>
      </w:r>
    </w:p>
    <w:p w14:paraId="7DCC282D" w14:textId="77777777" w:rsidR="008928D4" w:rsidRPr="00B651B7" w:rsidRDefault="008928D4" w:rsidP="008928D4">
      <w:pPr>
        <w:rPr>
          <w:rFonts w:asciiTheme="minorHAnsi" w:hAnsiTheme="minorHAnsi" w:cstheme="minorHAnsi"/>
          <w:i/>
          <w:color w:val="1F497D"/>
          <w:lang w:eastAsia="sl-SI"/>
          <w14:ligatures w14:val="none"/>
        </w:rPr>
      </w:pPr>
      <w:r w:rsidRPr="00B651B7">
        <w:rPr>
          <w:rFonts w:asciiTheme="minorHAnsi" w:hAnsiTheme="minorHAnsi" w:cstheme="minorHAnsi"/>
          <w:i/>
          <w:color w:val="0070C0"/>
          <w:lang w:eastAsia="sl-SI"/>
          <w14:ligatures w14:val="none"/>
        </w:rPr>
        <w:t xml:space="preserve">ODGOVOR: Primera </w:t>
      </w:r>
      <w:proofErr w:type="spellStart"/>
      <w:r w:rsidRPr="00B651B7">
        <w:rPr>
          <w:rFonts w:asciiTheme="minorHAnsi" w:hAnsiTheme="minorHAnsi" w:cstheme="minorHAnsi"/>
          <w:i/>
          <w:color w:val="0070C0"/>
          <w:u w:val="single"/>
          <w:lang w:eastAsia="sl-SI"/>
          <w14:ligatures w14:val="none"/>
        </w:rPr>
        <w:t>PrilogaA</w:t>
      </w:r>
      <w:proofErr w:type="spellEnd"/>
      <w:r w:rsidRPr="00B651B7">
        <w:rPr>
          <w:rFonts w:asciiTheme="minorHAnsi" w:hAnsiTheme="minorHAnsi" w:cstheme="minorHAnsi"/>
          <w:i/>
          <w:color w:val="0070C0"/>
          <w:u w:val="single"/>
          <w:lang w:eastAsia="sl-SI"/>
          <w14:ligatures w14:val="none"/>
        </w:rPr>
        <w:t xml:space="preserve"> (M0-1) PO.xml</w:t>
      </w:r>
      <w:r w:rsidRPr="00B651B7">
        <w:rPr>
          <w:rFonts w:asciiTheme="minorHAnsi" w:hAnsiTheme="minorHAnsi" w:cstheme="minorHAnsi"/>
          <w:i/>
          <w:color w:val="0070C0"/>
          <w:lang w:eastAsia="sl-SI"/>
          <w14:ligatures w14:val="none"/>
        </w:rPr>
        <w:t xml:space="preserve"> in </w:t>
      </w:r>
      <w:proofErr w:type="spellStart"/>
      <w:r w:rsidRPr="00B651B7">
        <w:rPr>
          <w:rFonts w:asciiTheme="minorHAnsi" w:hAnsiTheme="minorHAnsi" w:cstheme="minorHAnsi"/>
          <w:i/>
          <w:color w:val="0070C0"/>
          <w:u w:val="single"/>
          <w:lang w:eastAsia="sl-SI"/>
          <w14:ligatures w14:val="none"/>
        </w:rPr>
        <w:t>PrilogaA</w:t>
      </w:r>
      <w:proofErr w:type="spellEnd"/>
      <w:r w:rsidRPr="00B651B7">
        <w:rPr>
          <w:rFonts w:asciiTheme="minorHAnsi" w:hAnsiTheme="minorHAnsi" w:cstheme="minorHAnsi"/>
          <w:i/>
          <w:color w:val="0070C0"/>
          <w:u w:val="single"/>
          <w:lang w:eastAsia="sl-SI"/>
          <w14:ligatures w14:val="none"/>
        </w:rPr>
        <w:t xml:space="preserve"> (M0-1) OB.xml. </w:t>
      </w:r>
    </w:p>
    <w:p w14:paraId="1C2E53F7" w14:textId="77777777" w:rsidR="008928D4" w:rsidRPr="008928D4" w:rsidRDefault="008928D4" w:rsidP="008928D4">
      <w:pPr>
        <w:rPr>
          <w:rFonts w:asciiTheme="minorHAnsi" w:hAnsiTheme="minorHAnsi" w:cstheme="minorHAnsi"/>
          <w:color w:val="1F497D"/>
          <w:lang w:eastAsia="sl-SI"/>
          <w14:ligatures w14:val="none"/>
        </w:rPr>
      </w:pPr>
    </w:p>
    <w:p w14:paraId="3857E9E5" w14:textId="77777777" w:rsidR="00BF4766" w:rsidRDefault="00BF4766" w:rsidP="008928D4">
      <w:pPr>
        <w:rPr>
          <w:rFonts w:asciiTheme="minorHAnsi" w:hAnsiTheme="minorHAnsi" w:cstheme="minorHAnsi"/>
          <w:color w:val="1F497D"/>
          <w:lang w:eastAsia="sl-SI"/>
          <w14:ligatures w14:val="none"/>
        </w:rPr>
      </w:pPr>
    </w:p>
    <w:p w14:paraId="1FB4D4C1" w14:textId="77777777" w:rsidR="00BF4766" w:rsidRDefault="00BF4766" w:rsidP="008928D4">
      <w:pPr>
        <w:rPr>
          <w:rFonts w:asciiTheme="minorHAnsi" w:hAnsiTheme="minorHAnsi" w:cstheme="minorHAnsi"/>
          <w:color w:val="1F497D"/>
          <w:lang w:eastAsia="sl-SI"/>
          <w14:ligatures w14:val="none"/>
        </w:rPr>
      </w:pPr>
    </w:p>
    <w:p w14:paraId="7752AC6D" w14:textId="77777777" w:rsidR="00C933AB" w:rsidRDefault="00C933AB" w:rsidP="008928D4">
      <w:pPr>
        <w:rPr>
          <w:rFonts w:asciiTheme="minorHAnsi" w:hAnsiTheme="minorHAnsi" w:cstheme="minorHAnsi"/>
          <w:color w:val="1F497D"/>
          <w:lang w:eastAsia="sl-SI"/>
          <w14:ligatures w14:val="none"/>
        </w:rPr>
      </w:pPr>
    </w:p>
    <w:p w14:paraId="39ADDA44" w14:textId="77777777" w:rsidR="00C933AB" w:rsidRDefault="00C933AB" w:rsidP="008928D4">
      <w:pPr>
        <w:rPr>
          <w:rFonts w:asciiTheme="minorHAnsi" w:hAnsiTheme="minorHAnsi" w:cstheme="minorHAnsi"/>
          <w:color w:val="1F497D"/>
          <w:lang w:eastAsia="sl-SI"/>
          <w14:ligatures w14:val="none"/>
        </w:rPr>
      </w:pPr>
    </w:p>
    <w:p w14:paraId="5D9B4887" w14:textId="77777777" w:rsidR="00C933AB" w:rsidRDefault="00C933AB" w:rsidP="008928D4">
      <w:pPr>
        <w:rPr>
          <w:rFonts w:asciiTheme="minorHAnsi" w:hAnsiTheme="minorHAnsi" w:cstheme="minorHAnsi"/>
          <w:color w:val="1F497D"/>
          <w:lang w:eastAsia="sl-SI"/>
          <w14:ligatures w14:val="none"/>
        </w:rPr>
      </w:pPr>
    </w:p>
    <w:p w14:paraId="293A5D7A" w14:textId="77777777" w:rsidR="00C933AB" w:rsidRDefault="00C933AB" w:rsidP="008928D4">
      <w:pPr>
        <w:rPr>
          <w:rFonts w:asciiTheme="minorHAnsi" w:hAnsiTheme="minorHAnsi" w:cstheme="minorHAnsi"/>
          <w:color w:val="1F497D"/>
          <w:lang w:eastAsia="sl-SI"/>
          <w14:ligatures w14:val="none"/>
        </w:rPr>
      </w:pPr>
    </w:p>
    <w:p w14:paraId="3F20E384" w14:textId="77777777" w:rsidR="00C933AB" w:rsidRDefault="00C933AB" w:rsidP="008928D4">
      <w:pPr>
        <w:rPr>
          <w:rFonts w:asciiTheme="minorHAnsi" w:hAnsiTheme="minorHAnsi" w:cstheme="minorHAnsi"/>
          <w:color w:val="1F497D"/>
          <w:lang w:eastAsia="sl-SI"/>
          <w14:ligatures w14:val="none"/>
        </w:rPr>
      </w:pPr>
    </w:p>
    <w:p w14:paraId="6BC522C1" w14:textId="77777777" w:rsidR="00C933AB" w:rsidRDefault="00C933AB" w:rsidP="008928D4">
      <w:pPr>
        <w:rPr>
          <w:rFonts w:asciiTheme="minorHAnsi" w:hAnsiTheme="minorHAnsi" w:cstheme="minorHAnsi"/>
          <w:color w:val="1F497D"/>
          <w:lang w:eastAsia="sl-SI"/>
          <w14:ligatures w14:val="none"/>
        </w:rPr>
      </w:pPr>
    </w:p>
    <w:p w14:paraId="04D34439" w14:textId="77777777" w:rsidR="00C933AB" w:rsidRDefault="00C933AB" w:rsidP="008928D4">
      <w:pPr>
        <w:rPr>
          <w:rFonts w:asciiTheme="minorHAnsi" w:hAnsiTheme="minorHAnsi" w:cstheme="minorHAnsi"/>
          <w:color w:val="1F497D"/>
          <w:lang w:eastAsia="sl-SI"/>
          <w14:ligatures w14:val="none"/>
        </w:rPr>
      </w:pPr>
    </w:p>
    <w:p w14:paraId="37ECE6CB" w14:textId="77777777" w:rsidR="00C933AB" w:rsidRDefault="00C933AB" w:rsidP="008928D4">
      <w:pPr>
        <w:rPr>
          <w:rFonts w:asciiTheme="minorHAnsi" w:hAnsiTheme="minorHAnsi" w:cstheme="minorHAnsi"/>
          <w:color w:val="1F497D"/>
          <w:lang w:eastAsia="sl-SI"/>
          <w14:ligatures w14:val="none"/>
        </w:rPr>
      </w:pPr>
    </w:p>
    <w:p w14:paraId="165EDA68" w14:textId="77777777" w:rsidR="00C933AB" w:rsidRDefault="00C933AB" w:rsidP="008928D4">
      <w:pPr>
        <w:rPr>
          <w:rFonts w:asciiTheme="minorHAnsi" w:hAnsiTheme="minorHAnsi" w:cstheme="minorHAnsi"/>
          <w:color w:val="1F497D"/>
          <w:lang w:eastAsia="sl-SI"/>
          <w14:ligatures w14:val="none"/>
        </w:rPr>
      </w:pPr>
    </w:p>
    <w:p w14:paraId="4FED8765" w14:textId="77777777" w:rsidR="00C933AB" w:rsidRDefault="00C933AB" w:rsidP="008928D4">
      <w:pPr>
        <w:rPr>
          <w:rFonts w:asciiTheme="minorHAnsi" w:hAnsiTheme="minorHAnsi" w:cstheme="minorHAnsi"/>
          <w:color w:val="1F497D"/>
          <w:lang w:eastAsia="sl-SI"/>
          <w14:ligatures w14:val="none"/>
        </w:rPr>
      </w:pPr>
    </w:p>
    <w:p w14:paraId="66700FB2" w14:textId="77777777" w:rsidR="00C933AB" w:rsidRDefault="00C933AB" w:rsidP="008928D4">
      <w:pPr>
        <w:rPr>
          <w:rFonts w:asciiTheme="minorHAnsi" w:hAnsiTheme="minorHAnsi" w:cstheme="minorHAnsi"/>
          <w:color w:val="1F497D"/>
          <w:lang w:eastAsia="sl-SI"/>
          <w14:ligatures w14:val="none"/>
        </w:rPr>
      </w:pPr>
    </w:p>
    <w:p w14:paraId="74170FFB" w14:textId="77777777" w:rsidR="00C933AB" w:rsidRPr="008928D4" w:rsidRDefault="00C933AB" w:rsidP="008928D4">
      <w:pPr>
        <w:rPr>
          <w:rFonts w:asciiTheme="minorHAnsi" w:hAnsiTheme="minorHAnsi" w:cstheme="minorHAnsi"/>
          <w:color w:val="1F497D"/>
          <w:lang w:eastAsia="sl-SI"/>
          <w14:ligatures w14:val="none"/>
        </w:rPr>
      </w:pPr>
    </w:p>
    <w:p w14:paraId="33CCF4BD" w14:textId="77777777" w:rsidR="008928D4" w:rsidRPr="008928D4" w:rsidRDefault="008928D4" w:rsidP="008928D4">
      <w:pPr>
        <w:numPr>
          <w:ilvl w:val="0"/>
          <w:numId w:val="2"/>
        </w:numPr>
        <w:rPr>
          <w:rFonts w:asciiTheme="minorHAnsi" w:eastAsia="Times New Roman" w:hAnsiTheme="minorHAnsi" w:cstheme="minorHAnsi"/>
          <w:color w:val="000000"/>
          <w:lang w:eastAsia="sl-SI"/>
          <w14:ligatures w14:val="none"/>
        </w:rPr>
      </w:pPr>
      <w:r w:rsidRPr="008928D4">
        <w:rPr>
          <w:rFonts w:asciiTheme="minorHAnsi" w:eastAsia="Times New Roman" w:hAnsiTheme="minorHAnsi" w:cstheme="minorHAnsi"/>
          <w:color w:val="000000"/>
          <w:lang w:eastAsia="sl-SI"/>
          <w14:ligatures w14:val="none"/>
        </w:rPr>
        <w:t xml:space="preserve">Priloga »M1-1, Sumarne meritve« je primer, ko je več MM na eni MT. Testna Priloga A ima podatke v relaciji 1MT: 6MM, vendar pa imajo vsa MM enako GSRN številko. To je verjetno napaka? </w:t>
      </w:r>
    </w:p>
    <w:p w14:paraId="58D5C782" w14:textId="77777777" w:rsidR="008928D4" w:rsidRPr="008928D4" w:rsidRDefault="008928D4" w:rsidP="008928D4">
      <w:pPr>
        <w:rPr>
          <w:rFonts w:asciiTheme="minorHAnsi" w:hAnsiTheme="minorHAnsi" w:cstheme="minorHAnsi"/>
          <w:color w:val="1F497D"/>
          <w:lang w:eastAsia="sl-SI"/>
          <w14:ligatures w14:val="none"/>
        </w:rPr>
      </w:pPr>
      <w:r w:rsidRPr="008928D4">
        <w:rPr>
          <w:rFonts w:asciiTheme="minorHAnsi" w:hAnsiTheme="minorHAnsi" w:cstheme="minorHAnsi"/>
          <w:noProof/>
          <w:lang w:eastAsia="sl-SI"/>
          <w14:ligatures w14:val="none"/>
        </w:rPr>
        <w:drawing>
          <wp:inline distT="0" distB="0" distL="0" distR="0" wp14:anchorId="5F1A586F" wp14:editId="10BF851A">
            <wp:extent cx="5867400" cy="2743200"/>
            <wp:effectExtent l="0" t="0" r="0" b="0"/>
            <wp:docPr id="8" name="Slika 8" descr="cid:image001.jpg@01D9EA0F.17CA8E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image001.jpg@01D9EA0F.17CA8E6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867400" cy="2743200"/>
                    </a:xfrm>
                    <a:prstGeom prst="rect">
                      <a:avLst/>
                    </a:prstGeom>
                    <a:noFill/>
                    <a:ln>
                      <a:noFill/>
                    </a:ln>
                  </pic:spPr>
                </pic:pic>
              </a:graphicData>
            </a:graphic>
          </wp:inline>
        </w:drawing>
      </w:r>
    </w:p>
    <w:p w14:paraId="1C539FB2" w14:textId="77777777" w:rsidR="008928D4" w:rsidRPr="007B0AA8" w:rsidRDefault="008928D4" w:rsidP="008928D4">
      <w:pPr>
        <w:rPr>
          <w:rFonts w:asciiTheme="minorHAnsi" w:hAnsiTheme="minorHAnsi" w:cstheme="minorHAnsi"/>
          <w:i/>
          <w:color w:val="0070C0"/>
          <w:lang w:eastAsia="sl-SI"/>
          <w14:ligatures w14:val="none"/>
        </w:rPr>
      </w:pPr>
      <w:r w:rsidRPr="007B0AA8">
        <w:rPr>
          <w:rFonts w:asciiTheme="minorHAnsi" w:hAnsiTheme="minorHAnsi" w:cstheme="minorHAnsi"/>
          <w:i/>
          <w:color w:val="0070C0"/>
          <w:lang w:eastAsia="sl-SI"/>
          <w14:ligatures w14:val="none"/>
        </w:rPr>
        <w:t xml:space="preserve">ODGOVOR: Drži. Je urejeno. Popravek v prilogi: </w:t>
      </w:r>
      <w:proofErr w:type="spellStart"/>
      <w:r w:rsidRPr="007B0AA8">
        <w:rPr>
          <w:rFonts w:asciiTheme="minorHAnsi" w:hAnsiTheme="minorHAnsi" w:cstheme="minorHAnsi"/>
          <w:i/>
          <w:color w:val="0070C0"/>
          <w:u w:val="single"/>
          <w:lang w:eastAsia="sl-SI"/>
          <w14:ligatures w14:val="none"/>
        </w:rPr>
        <w:t>PrilogaA</w:t>
      </w:r>
      <w:proofErr w:type="spellEnd"/>
      <w:r w:rsidRPr="007B0AA8">
        <w:rPr>
          <w:rFonts w:asciiTheme="minorHAnsi" w:hAnsiTheme="minorHAnsi" w:cstheme="minorHAnsi"/>
          <w:i/>
          <w:color w:val="0070C0"/>
          <w:u w:val="single"/>
          <w:lang w:eastAsia="sl-SI"/>
          <w14:ligatures w14:val="none"/>
        </w:rPr>
        <w:t xml:space="preserve"> (M1-1) SUMARNE MERITVE (PS.1A)popravek.xml. </w:t>
      </w:r>
    </w:p>
    <w:p w14:paraId="4F221E7E" w14:textId="77777777" w:rsidR="008928D4" w:rsidRPr="008928D4" w:rsidRDefault="008928D4" w:rsidP="008928D4">
      <w:pPr>
        <w:rPr>
          <w:rFonts w:asciiTheme="minorHAnsi" w:hAnsiTheme="minorHAnsi" w:cstheme="minorHAnsi"/>
          <w:color w:val="1F497D"/>
          <w:lang w:eastAsia="sl-SI"/>
          <w14:ligatures w14:val="none"/>
        </w:rPr>
      </w:pPr>
    </w:p>
    <w:p w14:paraId="6AF8B5C4" w14:textId="77777777" w:rsidR="008928D4" w:rsidRPr="008928D4" w:rsidRDefault="008928D4" w:rsidP="008928D4">
      <w:pPr>
        <w:rPr>
          <w:rFonts w:asciiTheme="minorHAnsi" w:hAnsiTheme="minorHAnsi" w:cstheme="minorHAnsi"/>
          <w:color w:val="1F497D"/>
          <w:lang w:eastAsia="sl-SI"/>
          <w14:ligatures w14:val="none"/>
        </w:rPr>
      </w:pPr>
    </w:p>
    <w:p w14:paraId="626212EB" w14:textId="77777777" w:rsidR="008928D4" w:rsidRPr="008928D4" w:rsidRDefault="008928D4" w:rsidP="008928D4">
      <w:pPr>
        <w:numPr>
          <w:ilvl w:val="0"/>
          <w:numId w:val="2"/>
        </w:numPr>
        <w:rPr>
          <w:rFonts w:asciiTheme="minorHAnsi" w:eastAsia="Times New Roman" w:hAnsiTheme="minorHAnsi" w:cstheme="minorHAnsi"/>
          <w:color w:val="1F497D"/>
          <w:lang w:eastAsia="sl-SI"/>
          <w14:ligatures w14:val="none"/>
        </w:rPr>
      </w:pPr>
      <w:r w:rsidRPr="008928D4">
        <w:rPr>
          <w:rFonts w:asciiTheme="minorHAnsi" w:eastAsia="Times New Roman" w:hAnsiTheme="minorHAnsi" w:cstheme="minorHAnsi"/>
          <w:color w:val="000000"/>
          <w:lang w:eastAsia="sl-SI"/>
          <w14:ligatures w14:val="none"/>
        </w:rPr>
        <w:t>Primer »</w:t>
      </w:r>
      <w:proofErr w:type="spellStart"/>
      <w:r w:rsidRPr="008928D4">
        <w:rPr>
          <w:rFonts w:asciiTheme="minorHAnsi" w:eastAsia="Times New Roman" w:hAnsiTheme="minorHAnsi" w:cstheme="minorHAnsi"/>
          <w:color w:val="000000"/>
          <w:lang w:eastAsia="sl-SI"/>
          <w14:ligatures w14:val="none"/>
        </w:rPr>
        <w:t>PrilogaA</w:t>
      </w:r>
      <w:proofErr w:type="spellEnd"/>
      <w:r w:rsidRPr="008928D4">
        <w:rPr>
          <w:rFonts w:asciiTheme="minorHAnsi" w:eastAsia="Times New Roman" w:hAnsiTheme="minorHAnsi" w:cstheme="minorHAnsi"/>
          <w:color w:val="000000"/>
          <w:lang w:eastAsia="sl-SI"/>
          <w14:ligatures w14:val="none"/>
        </w:rPr>
        <w:t xml:space="preserve"> (M1-1) NAVADNI ODJEM (PS.1A) »</w:t>
      </w:r>
      <w:r w:rsidRPr="008928D4">
        <w:rPr>
          <w:rFonts w:asciiTheme="minorHAnsi" w:eastAsia="Times New Roman" w:hAnsiTheme="minorHAnsi" w:cstheme="minorHAnsi"/>
          <w:color w:val="1F497D"/>
          <w:lang w:eastAsia="sl-SI"/>
          <w14:ligatures w14:val="none"/>
        </w:rPr>
        <w:t xml:space="preserve">. </w:t>
      </w:r>
      <w:r w:rsidRPr="008928D4">
        <w:rPr>
          <w:rFonts w:asciiTheme="minorHAnsi" w:eastAsia="Times New Roman" w:hAnsiTheme="minorHAnsi" w:cstheme="minorHAnsi"/>
          <w:color w:val="000000"/>
          <w:lang w:eastAsia="sl-SI"/>
          <w14:ligatures w14:val="none"/>
        </w:rPr>
        <w:t xml:space="preserve">Datoteka je tehnično napačna in je ne moremo obdelati. Element za meritev vsebuje tudi datum namesto samo oznake. </w:t>
      </w:r>
    </w:p>
    <w:p w14:paraId="677C9ECE" w14:textId="77777777" w:rsidR="008928D4" w:rsidRPr="008928D4" w:rsidRDefault="008928D4" w:rsidP="008928D4">
      <w:pPr>
        <w:rPr>
          <w:rFonts w:asciiTheme="minorHAnsi" w:hAnsiTheme="minorHAnsi" w:cstheme="minorHAnsi"/>
          <w:color w:val="000000"/>
          <w:lang w:eastAsia="sl-SI"/>
          <w14:ligatures w14:val="none"/>
        </w:rPr>
      </w:pPr>
    </w:p>
    <w:p w14:paraId="32E53215" w14:textId="77777777" w:rsidR="008928D4" w:rsidRPr="008928D4" w:rsidRDefault="008928D4" w:rsidP="008928D4">
      <w:pPr>
        <w:rPr>
          <w:rFonts w:asciiTheme="minorHAnsi" w:hAnsiTheme="minorHAnsi" w:cstheme="minorHAnsi"/>
          <w:color w:val="1F497D"/>
          <w:lang w:eastAsia="sl-SI"/>
          <w14:ligatures w14:val="none"/>
        </w:rPr>
      </w:pPr>
      <w:r w:rsidRPr="008928D4">
        <w:rPr>
          <w:rFonts w:asciiTheme="minorHAnsi" w:hAnsiTheme="minorHAnsi" w:cstheme="minorHAnsi"/>
          <w:noProof/>
          <w:lang w:eastAsia="sl-SI"/>
          <w14:ligatures w14:val="none"/>
        </w:rPr>
        <w:drawing>
          <wp:inline distT="0" distB="0" distL="0" distR="0" wp14:anchorId="1E61E3B4" wp14:editId="2C693F24">
            <wp:extent cx="4438650" cy="857250"/>
            <wp:effectExtent l="0" t="0" r="0" b="0"/>
            <wp:docPr id="7" name="Slika 7" descr="cid:image002.png@01D9EA0F.17CA8E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2.png@01D9EA0F.17CA8E6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4438650" cy="857250"/>
                    </a:xfrm>
                    <a:prstGeom prst="rect">
                      <a:avLst/>
                    </a:prstGeom>
                    <a:noFill/>
                    <a:ln>
                      <a:noFill/>
                    </a:ln>
                  </pic:spPr>
                </pic:pic>
              </a:graphicData>
            </a:graphic>
          </wp:inline>
        </w:drawing>
      </w:r>
    </w:p>
    <w:p w14:paraId="1DBF2307" w14:textId="77777777" w:rsidR="008928D4" w:rsidRPr="007B0AA8" w:rsidRDefault="008928D4" w:rsidP="008928D4">
      <w:pPr>
        <w:rPr>
          <w:rFonts w:asciiTheme="minorHAnsi" w:hAnsiTheme="minorHAnsi" w:cstheme="minorHAnsi"/>
          <w:i/>
          <w:color w:val="0070C0"/>
          <w:lang w:eastAsia="sl-SI"/>
          <w14:ligatures w14:val="none"/>
        </w:rPr>
      </w:pPr>
      <w:r w:rsidRPr="007B0AA8">
        <w:rPr>
          <w:rFonts w:asciiTheme="minorHAnsi" w:hAnsiTheme="minorHAnsi" w:cstheme="minorHAnsi"/>
          <w:i/>
          <w:color w:val="0070C0"/>
          <w:lang w:eastAsia="sl-SI"/>
          <w14:ligatures w14:val="none"/>
        </w:rPr>
        <w:t xml:space="preserve">ODGOVOR: Urejeno, oznaka in datum sta ločena. Primer </w:t>
      </w:r>
      <w:proofErr w:type="spellStart"/>
      <w:r w:rsidRPr="007B0AA8">
        <w:rPr>
          <w:rFonts w:asciiTheme="minorHAnsi" w:hAnsiTheme="minorHAnsi" w:cstheme="minorHAnsi"/>
          <w:i/>
          <w:color w:val="0070C0"/>
          <w:u w:val="single"/>
          <w:lang w:eastAsia="sl-SI"/>
          <w14:ligatures w14:val="none"/>
        </w:rPr>
        <w:t>PrilogaA</w:t>
      </w:r>
      <w:proofErr w:type="spellEnd"/>
      <w:r w:rsidRPr="007B0AA8">
        <w:rPr>
          <w:rFonts w:asciiTheme="minorHAnsi" w:hAnsiTheme="minorHAnsi" w:cstheme="minorHAnsi"/>
          <w:i/>
          <w:color w:val="0070C0"/>
          <w:u w:val="single"/>
          <w:lang w:eastAsia="sl-SI"/>
          <w14:ligatures w14:val="none"/>
        </w:rPr>
        <w:t xml:space="preserve"> (M1-1)NAVADNI ODJEM (PS.1A) popravek.xml </w:t>
      </w:r>
      <w:r w:rsidRPr="007B0AA8">
        <w:rPr>
          <w:rFonts w:asciiTheme="minorHAnsi" w:hAnsiTheme="minorHAnsi" w:cstheme="minorHAnsi"/>
          <w:i/>
          <w:color w:val="0070C0"/>
          <w:lang w:eastAsia="sl-SI"/>
          <w14:ligatures w14:val="none"/>
        </w:rPr>
        <w:t xml:space="preserve">v prilogi. </w:t>
      </w:r>
    </w:p>
    <w:p w14:paraId="48AF7D63" w14:textId="77777777" w:rsidR="008928D4" w:rsidRPr="008928D4" w:rsidRDefault="008928D4" w:rsidP="008928D4">
      <w:pPr>
        <w:rPr>
          <w:rFonts w:asciiTheme="minorHAnsi" w:hAnsiTheme="minorHAnsi" w:cstheme="minorHAnsi"/>
          <w:color w:val="1F497D"/>
          <w:lang w:eastAsia="sl-SI"/>
          <w14:ligatures w14:val="none"/>
        </w:rPr>
      </w:pPr>
    </w:p>
    <w:p w14:paraId="0F6A2180" w14:textId="77777777" w:rsidR="008928D4" w:rsidRPr="008928D4" w:rsidRDefault="008928D4" w:rsidP="008928D4">
      <w:pPr>
        <w:rPr>
          <w:rFonts w:asciiTheme="minorHAnsi" w:hAnsiTheme="minorHAnsi" w:cstheme="minorHAnsi"/>
          <w:color w:val="1F497D"/>
          <w:lang w:eastAsia="sl-SI"/>
          <w14:ligatures w14:val="none"/>
        </w:rPr>
      </w:pPr>
    </w:p>
    <w:p w14:paraId="7593D981" w14:textId="77777777" w:rsidR="008928D4" w:rsidRPr="008928D4" w:rsidRDefault="008928D4" w:rsidP="008928D4">
      <w:pPr>
        <w:numPr>
          <w:ilvl w:val="0"/>
          <w:numId w:val="2"/>
        </w:numPr>
        <w:rPr>
          <w:rFonts w:asciiTheme="minorHAnsi" w:eastAsia="Times New Roman" w:hAnsiTheme="minorHAnsi" w:cstheme="minorHAnsi"/>
          <w:color w:val="000000"/>
          <w:lang w:eastAsia="sl-SI"/>
          <w14:ligatures w14:val="none"/>
        </w:rPr>
      </w:pPr>
      <w:r w:rsidRPr="008928D4">
        <w:rPr>
          <w:rFonts w:asciiTheme="minorHAnsi" w:eastAsia="Times New Roman" w:hAnsiTheme="minorHAnsi" w:cstheme="minorHAnsi"/>
          <w:color w:val="000000"/>
          <w:lang w:eastAsia="sl-SI"/>
          <w14:ligatures w14:val="none"/>
        </w:rPr>
        <w:t xml:space="preserve">Kdaj lahko pričakujemo v testnih prilogah A tudi obračunske podatke za Prispevek </w:t>
      </w:r>
      <w:r w:rsidRPr="008928D4">
        <w:rPr>
          <w:rFonts w:asciiTheme="minorHAnsi" w:eastAsia="Times New Roman" w:hAnsiTheme="minorHAnsi" w:cstheme="minorHAnsi"/>
        </w:rPr>
        <w:t xml:space="preserve">OVE+SPTE v primeru obračuna po blokih? </w:t>
      </w:r>
    </w:p>
    <w:p w14:paraId="440C17EF" w14:textId="77777777" w:rsidR="008928D4" w:rsidRPr="007B0AA8" w:rsidRDefault="008928D4" w:rsidP="008928D4">
      <w:pPr>
        <w:rPr>
          <w:rFonts w:asciiTheme="minorHAnsi" w:hAnsiTheme="minorHAnsi" w:cstheme="minorHAnsi"/>
          <w:i/>
          <w:color w:val="0070C0"/>
          <w:lang w:eastAsia="sl-SI"/>
          <w14:ligatures w14:val="none"/>
        </w:rPr>
      </w:pPr>
      <w:r w:rsidRPr="007B0AA8">
        <w:rPr>
          <w:rFonts w:asciiTheme="minorHAnsi" w:hAnsiTheme="minorHAnsi" w:cstheme="minorHAnsi"/>
          <w:i/>
          <w:color w:val="0070C0"/>
          <w:lang w:eastAsia="sl-SI"/>
          <w14:ligatures w14:val="none"/>
        </w:rPr>
        <w:t>ODGOVOR: Pogoji obračuna prispevkov še niso znani. Ministrstvo je bilo o potrebni določitvi prispevkov obveščeno</w:t>
      </w:r>
      <w:r w:rsidR="0040041A">
        <w:rPr>
          <w:rFonts w:asciiTheme="minorHAnsi" w:hAnsiTheme="minorHAnsi" w:cstheme="minorHAnsi"/>
          <w:i/>
          <w:color w:val="0070C0"/>
          <w:lang w:eastAsia="sl-SI"/>
          <w14:ligatures w14:val="none"/>
        </w:rPr>
        <w:t xml:space="preserve"> s strani DO. Prosimo če tudi dobavitelji</w:t>
      </w:r>
      <w:r w:rsidRPr="007B0AA8">
        <w:rPr>
          <w:rFonts w:asciiTheme="minorHAnsi" w:hAnsiTheme="minorHAnsi" w:cstheme="minorHAnsi"/>
          <w:i/>
          <w:color w:val="0070C0"/>
          <w:lang w:eastAsia="sl-SI"/>
          <w14:ligatures w14:val="none"/>
        </w:rPr>
        <w:t xml:space="preserve"> povprašate in če imate kaj informacij na </w:t>
      </w:r>
      <w:r w:rsidR="00BF4766">
        <w:rPr>
          <w:rFonts w:asciiTheme="minorHAnsi" w:hAnsiTheme="minorHAnsi" w:cstheme="minorHAnsi"/>
          <w:i/>
          <w:color w:val="0070C0"/>
          <w:lang w:eastAsia="sl-SI"/>
          <w14:ligatures w14:val="none"/>
        </w:rPr>
        <w:t>tem področju vas pr</w:t>
      </w:r>
      <w:r w:rsidR="0040041A">
        <w:rPr>
          <w:rFonts w:asciiTheme="minorHAnsi" w:hAnsiTheme="minorHAnsi" w:cstheme="minorHAnsi"/>
          <w:i/>
          <w:color w:val="0070C0"/>
          <w:lang w:eastAsia="sl-SI"/>
          <w14:ligatures w14:val="none"/>
        </w:rPr>
        <w:t xml:space="preserve">osimo za informacije in podporo, saj je cilj skupen, da čim prej </w:t>
      </w:r>
      <w:r w:rsidR="00F676EF">
        <w:rPr>
          <w:rFonts w:asciiTheme="minorHAnsi" w:hAnsiTheme="minorHAnsi" w:cstheme="minorHAnsi"/>
          <w:i/>
          <w:color w:val="0070C0"/>
          <w:lang w:eastAsia="sl-SI"/>
          <w14:ligatures w14:val="none"/>
        </w:rPr>
        <w:t xml:space="preserve">skupaj izvemo </w:t>
      </w:r>
      <w:r w:rsidR="0040041A">
        <w:rPr>
          <w:rFonts w:asciiTheme="minorHAnsi" w:hAnsiTheme="minorHAnsi" w:cstheme="minorHAnsi"/>
          <w:i/>
          <w:color w:val="0070C0"/>
          <w:lang w:eastAsia="sl-SI"/>
          <w14:ligatures w14:val="none"/>
        </w:rPr>
        <w:t>pogoj</w:t>
      </w:r>
      <w:r w:rsidR="00F676EF">
        <w:rPr>
          <w:rFonts w:asciiTheme="minorHAnsi" w:hAnsiTheme="minorHAnsi" w:cstheme="minorHAnsi"/>
          <w:i/>
          <w:color w:val="0070C0"/>
          <w:lang w:eastAsia="sl-SI"/>
          <w14:ligatures w14:val="none"/>
        </w:rPr>
        <w:t>e obračuna prispevkov s 1.3.2024</w:t>
      </w:r>
      <w:r w:rsidR="0040041A">
        <w:rPr>
          <w:rFonts w:asciiTheme="minorHAnsi" w:hAnsiTheme="minorHAnsi" w:cstheme="minorHAnsi"/>
          <w:i/>
          <w:color w:val="0070C0"/>
          <w:lang w:eastAsia="sl-SI"/>
          <w14:ligatures w14:val="none"/>
        </w:rPr>
        <w:t>.</w:t>
      </w:r>
    </w:p>
    <w:p w14:paraId="1EFEFF39" w14:textId="77777777" w:rsidR="008928D4" w:rsidRPr="008928D4" w:rsidRDefault="008928D4" w:rsidP="008928D4">
      <w:pPr>
        <w:rPr>
          <w:rFonts w:asciiTheme="minorHAnsi" w:hAnsiTheme="minorHAnsi" w:cstheme="minorHAnsi"/>
          <w:color w:val="1F497D"/>
          <w:lang w:eastAsia="sl-SI"/>
          <w14:ligatures w14:val="none"/>
        </w:rPr>
      </w:pPr>
    </w:p>
    <w:p w14:paraId="3791E78D" w14:textId="77777777" w:rsidR="008928D4" w:rsidRPr="008928D4" w:rsidRDefault="008928D4" w:rsidP="008928D4">
      <w:pPr>
        <w:rPr>
          <w:rFonts w:asciiTheme="minorHAnsi" w:hAnsiTheme="minorHAnsi" w:cstheme="minorHAnsi"/>
          <w:color w:val="1F497D"/>
          <w:lang w:eastAsia="sl-SI"/>
          <w14:ligatures w14:val="none"/>
        </w:rPr>
      </w:pPr>
    </w:p>
    <w:p w14:paraId="736CEEC0" w14:textId="77777777" w:rsidR="008928D4" w:rsidRPr="008928D4" w:rsidRDefault="008928D4" w:rsidP="008928D4">
      <w:pPr>
        <w:numPr>
          <w:ilvl w:val="0"/>
          <w:numId w:val="2"/>
        </w:numPr>
        <w:rPr>
          <w:rFonts w:asciiTheme="minorHAnsi" w:eastAsia="Times New Roman" w:hAnsiTheme="minorHAnsi" w:cstheme="minorHAnsi"/>
          <w:color w:val="000000"/>
          <w:lang w:eastAsia="sl-SI"/>
          <w14:ligatures w14:val="none"/>
        </w:rPr>
      </w:pPr>
      <w:r w:rsidRPr="008928D4">
        <w:rPr>
          <w:rFonts w:asciiTheme="minorHAnsi" w:eastAsia="Times New Roman" w:hAnsiTheme="minorHAnsi" w:cstheme="minorHAnsi"/>
          <w:color w:val="000000"/>
          <w:lang w:eastAsia="sl-SI"/>
          <w14:ligatures w14:val="none"/>
        </w:rPr>
        <w:t xml:space="preserve">V </w:t>
      </w:r>
      <w:proofErr w:type="spellStart"/>
      <w:r w:rsidRPr="008928D4">
        <w:rPr>
          <w:rFonts w:asciiTheme="minorHAnsi" w:eastAsia="Times New Roman" w:hAnsiTheme="minorHAnsi" w:cstheme="minorHAnsi"/>
          <w:color w:val="000000"/>
          <w:lang w:eastAsia="sl-SI"/>
          <w14:ligatures w14:val="none"/>
        </w:rPr>
        <w:t>XSDju</w:t>
      </w:r>
      <w:proofErr w:type="spellEnd"/>
      <w:r w:rsidRPr="008928D4">
        <w:rPr>
          <w:rFonts w:asciiTheme="minorHAnsi" w:eastAsia="Times New Roman" w:hAnsiTheme="minorHAnsi" w:cstheme="minorHAnsi"/>
          <w:color w:val="000000"/>
          <w:lang w:eastAsia="sl-SI"/>
          <w14:ligatures w14:val="none"/>
        </w:rPr>
        <w:t xml:space="preserve"> se po našem mnenju nahaja napaka. V vrstici 102 je element "&lt;/</w:t>
      </w:r>
      <w:proofErr w:type="spellStart"/>
      <w:r w:rsidRPr="008928D4">
        <w:rPr>
          <w:rFonts w:asciiTheme="minorHAnsi" w:eastAsia="Times New Roman" w:hAnsiTheme="minorHAnsi" w:cstheme="minorHAnsi"/>
          <w:color w:val="000000"/>
          <w:lang w:eastAsia="sl-SI"/>
          <w14:ligatures w14:val="none"/>
        </w:rPr>
        <w:t>xs:element</w:t>
      </w:r>
      <w:proofErr w:type="spellEnd"/>
      <w:r w:rsidRPr="008928D4">
        <w:rPr>
          <w:rFonts w:asciiTheme="minorHAnsi" w:eastAsia="Times New Roman" w:hAnsiTheme="minorHAnsi" w:cstheme="minorHAnsi"/>
          <w:color w:val="000000"/>
          <w:lang w:eastAsia="sl-SI"/>
          <w14:ligatures w14:val="none"/>
        </w:rPr>
        <w:t>&gt;" odveč.</w:t>
      </w:r>
    </w:p>
    <w:p w14:paraId="3510367C" w14:textId="77777777" w:rsidR="008928D4" w:rsidRPr="007B0AA8" w:rsidRDefault="008928D4" w:rsidP="008928D4">
      <w:pPr>
        <w:rPr>
          <w:rFonts w:asciiTheme="minorHAnsi" w:hAnsiTheme="minorHAnsi" w:cstheme="minorHAnsi"/>
          <w:i/>
          <w:color w:val="0070C0"/>
          <w:lang w:eastAsia="sl-SI"/>
          <w14:ligatures w14:val="none"/>
        </w:rPr>
      </w:pPr>
      <w:r w:rsidRPr="007B0AA8">
        <w:rPr>
          <w:rFonts w:asciiTheme="minorHAnsi" w:hAnsiTheme="minorHAnsi" w:cstheme="minorHAnsi"/>
          <w:i/>
          <w:color w:val="0070C0"/>
          <w:lang w:eastAsia="sl-SI"/>
          <w14:ligatures w14:val="none"/>
        </w:rPr>
        <w:t>ODGOVOR: Drži, napaka je odpravljena. Popravljena shema .</w:t>
      </w:r>
      <w:proofErr w:type="spellStart"/>
      <w:r w:rsidRPr="007B0AA8">
        <w:rPr>
          <w:rFonts w:asciiTheme="minorHAnsi" w:hAnsiTheme="minorHAnsi" w:cstheme="minorHAnsi"/>
          <w:i/>
          <w:color w:val="0070C0"/>
          <w:lang w:eastAsia="sl-SI"/>
          <w14:ligatures w14:val="none"/>
        </w:rPr>
        <w:t>xsd</w:t>
      </w:r>
      <w:proofErr w:type="spellEnd"/>
      <w:r w:rsidRPr="007B0AA8">
        <w:rPr>
          <w:rFonts w:asciiTheme="minorHAnsi" w:hAnsiTheme="minorHAnsi" w:cstheme="minorHAnsi"/>
          <w:i/>
          <w:color w:val="0070C0"/>
          <w:lang w:eastAsia="sl-SI"/>
          <w14:ligatures w14:val="none"/>
        </w:rPr>
        <w:t xml:space="preserve"> v prilogi. </w:t>
      </w:r>
    </w:p>
    <w:p w14:paraId="4A06FAE7" w14:textId="77777777" w:rsidR="008928D4" w:rsidRPr="008928D4" w:rsidRDefault="008928D4" w:rsidP="008928D4">
      <w:pPr>
        <w:pStyle w:val="Odstavekseznama"/>
        <w:rPr>
          <w:rFonts w:asciiTheme="minorHAnsi" w:hAnsiTheme="minorHAnsi" w:cstheme="minorHAnsi"/>
          <w:color w:val="000000"/>
          <w:lang w:eastAsia="sl-SI"/>
          <w14:ligatures w14:val="none"/>
        </w:rPr>
      </w:pPr>
    </w:p>
    <w:p w14:paraId="08D4512E" w14:textId="77777777" w:rsidR="008928D4" w:rsidRPr="008928D4" w:rsidRDefault="008928D4" w:rsidP="008928D4">
      <w:pPr>
        <w:pStyle w:val="Odstavekseznama"/>
        <w:rPr>
          <w:rFonts w:asciiTheme="minorHAnsi" w:hAnsiTheme="minorHAnsi" w:cstheme="minorHAnsi"/>
          <w:color w:val="000000"/>
          <w:lang w:eastAsia="sl-SI"/>
          <w14:ligatures w14:val="none"/>
        </w:rPr>
      </w:pPr>
    </w:p>
    <w:p w14:paraId="543AFC58" w14:textId="77777777" w:rsidR="00BF4766" w:rsidRDefault="00BF4766" w:rsidP="008928D4">
      <w:pPr>
        <w:rPr>
          <w:rFonts w:asciiTheme="minorHAnsi" w:hAnsiTheme="minorHAnsi" w:cstheme="minorHAnsi"/>
          <w:b/>
          <w:bCs/>
          <w:lang w:eastAsia="sl-SI"/>
          <w14:ligatures w14:val="none"/>
        </w:rPr>
      </w:pPr>
    </w:p>
    <w:p w14:paraId="75EFA35E" w14:textId="77777777" w:rsidR="00BF4766" w:rsidRDefault="00BF4766" w:rsidP="008928D4">
      <w:pPr>
        <w:rPr>
          <w:rFonts w:asciiTheme="minorHAnsi" w:hAnsiTheme="minorHAnsi" w:cstheme="minorHAnsi"/>
          <w:b/>
          <w:bCs/>
          <w:lang w:eastAsia="sl-SI"/>
          <w14:ligatures w14:val="none"/>
        </w:rPr>
      </w:pPr>
    </w:p>
    <w:p w14:paraId="055B4078" w14:textId="77777777" w:rsidR="00BF4766" w:rsidRDefault="00BF4766" w:rsidP="008928D4">
      <w:pPr>
        <w:rPr>
          <w:rFonts w:asciiTheme="minorHAnsi" w:hAnsiTheme="minorHAnsi" w:cstheme="minorHAnsi"/>
          <w:b/>
          <w:bCs/>
          <w:lang w:eastAsia="sl-SI"/>
          <w14:ligatures w14:val="none"/>
        </w:rPr>
      </w:pPr>
    </w:p>
    <w:p w14:paraId="18C4DDB0" w14:textId="77777777" w:rsidR="00BF4766" w:rsidRDefault="00BF4766" w:rsidP="008928D4">
      <w:pPr>
        <w:rPr>
          <w:rFonts w:asciiTheme="minorHAnsi" w:hAnsiTheme="minorHAnsi" w:cstheme="minorHAnsi"/>
          <w:b/>
          <w:bCs/>
          <w:lang w:eastAsia="sl-SI"/>
          <w14:ligatures w14:val="none"/>
        </w:rPr>
      </w:pPr>
    </w:p>
    <w:p w14:paraId="53797537" w14:textId="77777777" w:rsidR="00BF4766" w:rsidRDefault="00BF4766" w:rsidP="008928D4">
      <w:pPr>
        <w:rPr>
          <w:rFonts w:asciiTheme="minorHAnsi" w:hAnsiTheme="minorHAnsi" w:cstheme="minorHAnsi"/>
          <w:b/>
          <w:bCs/>
          <w:lang w:eastAsia="sl-SI"/>
          <w14:ligatures w14:val="none"/>
        </w:rPr>
      </w:pPr>
    </w:p>
    <w:p w14:paraId="7592955F" w14:textId="77777777" w:rsidR="0040041A" w:rsidRDefault="0040041A" w:rsidP="008928D4">
      <w:pPr>
        <w:rPr>
          <w:rFonts w:asciiTheme="minorHAnsi" w:hAnsiTheme="minorHAnsi" w:cstheme="minorHAnsi"/>
          <w:b/>
          <w:bCs/>
          <w:lang w:eastAsia="sl-SI"/>
          <w14:ligatures w14:val="none"/>
        </w:rPr>
      </w:pPr>
    </w:p>
    <w:p w14:paraId="137947EA" w14:textId="77777777" w:rsidR="0040041A" w:rsidRDefault="0040041A" w:rsidP="008928D4">
      <w:pPr>
        <w:rPr>
          <w:rFonts w:asciiTheme="minorHAnsi" w:hAnsiTheme="minorHAnsi" w:cstheme="minorHAnsi"/>
          <w:b/>
          <w:bCs/>
          <w:lang w:eastAsia="sl-SI"/>
          <w14:ligatures w14:val="none"/>
        </w:rPr>
      </w:pPr>
    </w:p>
    <w:p w14:paraId="2EC88CCA" w14:textId="77777777" w:rsidR="00BF4766" w:rsidRDefault="00BF4766" w:rsidP="008928D4">
      <w:pPr>
        <w:rPr>
          <w:rFonts w:asciiTheme="minorHAnsi" w:hAnsiTheme="minorHAnsi" w:cstheme="minorHAnsi"/>
          <w:b/>
          <w:bCs/>
          <w:lang w:eastAsia="sl-SI"/>
          <w14:ligatures w14:val="none"/>
        </w:rPr>
      </w:pPr>
    </w:p>
    <w:p w14:paraId="5ECDDE5F" w14:textId="77777777" w:rsidR="008928D4" w:rsidRPr="007B0AA8" w:rsidRDefault="008928D4" w:rsidP="008928D4">
      <w:pPr>
        <w:rPr>
          <w:rFonts w:asciiTheme="minorHAnsi" w:hAnsiTheme="minorHAnsi" w:cstheme="minorHAnsi"/>
          <w:lang w:eastAsia="sl-SI"/>
          <w14:ligatures w14:val="none"/>
        </w:rPr>
      </w:pPr>
      <w:r w:rsidRPr="007B0AA8">
        <w:rPr>
          <w:rFonts w:asciiTheme="minorHAnsi" w:hAnsiTheme="minorHAnsi" w:cstheme="minorHAnsi"/>
          <w:b/>
          <w:bCs/>
          <w:lang w:eastAsia="sl-SI"/>
          <w14:ligatures w14:val="none"/>
        </w:rPr>
        <w:t>STALIŠČE DOBAVITELJA GEN I</w:t>
      </w:r>
    </w:p>
    <w:p w14:paraId="1AD8DD2C" w14:textId="77777777" w:rsidR="008928D4" w:rsidRPr="008928D4" w:rsidRDefault="008928D4" w:rsidP="008928D4">
      <w:pPr>
        <w:rPr>
          <w:rFonts w:asciiTheme="minorHAnsi" w:hAnsiTheme="minorHAnsi" w:cstheme="minorHAnsi"/>
          <w:color w:val="1F497D"/>
          <w:lang w:eastAsia="sl-SI"/>
          <w14:ligatures w14:val="none"/>
        </w:rPr>
      </w:pPr>
    </w:p>
    <w:p w14:paraId="0CA9A1BA" w14:textId="77777777" w:rsidR="008928D4" w:rsidRPr="008928D4" w:rsidRDefault="008928D4" w:rsidP="008928D4">
      <w:pPr>
        <w:rPr>
          <w:rFonts w:asciiTheme="minorHAnsi" w:hAnsiTheme="minorHAnsi" w:cstheme="minorHAnsi"/>
          <w:b/>
          <w:bCs/>
        </w:rPr>
      </w:pPr>
      <w:r w:rsidRPr="008928D4">
        <w:rPr>
          <w:rFonts w:asciiTheme="minorHAnsi" w:hAnsiTheme="minorHAnsi" w:cstheme="minorHAnsi"/>
        </w:rPr>
        <w:t xml:space="preserve">vezano na odprto vprašanje iz zadnjega (6.) koordinacijskega sestanka, kjer je bilo dogovorjeno, da tako SODO kot dobavitelji premislijo o možnih rešitvah glede vašega predloga za sočasno uporabo 2 verzij Priloge A, vam sporočamo </w:t>
      </w:r>
      <w:r w:rsidRPr="008928D4">
        <w:rPr>
          <w:rFonts w:asciiTheme="minorHAnsi" w:hAnsiTheme="minorHAnsi" w:cstheme="minorHAnsi"/>
          <w:b/>
          <w:bCs/>
          <w:u w:val="single"/>
        </w:rPr>
        <w:t>naše stališče in prosimo za povraten odgovor</w:t>
      </w:r>
      <w:r w:rsidRPr="008928D4">
        <w:rPr>
          <w:rFonts w:asciiTheme="minorHAnsi" w:hAnsiTheme="minorHAnsi" w:cstheme="minorHAnsi"/>
          <w:b/>
          <w:bCs/>
        </w:rPr>
        <w:t xml:space="preserve">: </w:t>
      </w:r>
    </w:p>
    <w:p w14:paraId="62AE0DA6" w14:textId="77777777" w:rsidR="008928D4" w:rsidRPr="008928D4" w:rsidRDefault="008928D4" w:rsidP="008928D4">
      <w:pPr>
        <w:rPr>
          <w:rFonts w:asciiTheme="minorHAnsi" w:hAnsiTheme="minorHAnsi" w:cstheme="minorHAnsi"/>
          <w:b/>
          <w:bCs/>
        </w:rPr>
      </w:pPr>
    </w:p>
    <w:p w14:paraId="4A4E722B" w14:textId="77777777" w:rsidR="008928D4" w:rsidRPr="008928D4" w:rsidRDefault="008928D4" w:rsidP="008928D4">
      <w:pPr>
        <w:numPr>
          <w:ilvl w:val="0"/>
          <w:numId w:val="3"/>
        </w:numPr>
        <w:spacing w:before="100" w:beforeAutospacing="1" w:after="100" w:afterAutospacing="1"/>
        <w:rPr>
          <w:rFonts w:asciiTheme="minorHAnsi" w:eastAsia="Times New Roman" w:hAnsiTheme="minorHAnsi" w:cstheme="minorHAnsi"/>
        </w:rPr>
      </w:pPr>
      <w:r w:rsidRPr="008928D4">
        <w:rPr>
          <w:rFonts w:asciiTheme="minorHAnsi" w:eastAsia="Times New Roman" w:hAnsiTheme="minorHAnsi" w:cstheme="minorHAnsi"/>
        </w:rPr>
        <w:t xml:space="preserve">Vztrajamo, da se tudi po uveljavitvi novega </w:t>
      </w:r>
      <w:proofErr w:type="spellStart"/>
      <w:r w:rsidRPr="008928D4">
        <w:rPr>
          <w:rFonts w:asciiTheme="minorHAnsi" w:eastAsia="Times New Roman" w:hAnsiTheme="minorHAnsi" w:cstheme="minorHAnsi"/>
        </w:rPr>
        <w:t>omrežninskega</w:t>
      </w:r>
      <w:proofErr w:type="spellEnd"/>
      <w:r w:rsidRPr="008928D4">
        <w:rPr>
          <w:rFonts w:asciiTheme="minorHAnsi" w:eastAsia="Times New Roman" w:hAnsiTheme="minorHAnsi" w:cstheme="minorHAnsi"/>
        </w:rPr>
        <w:t xml:space="preserve"> akta ohrani koncept ene verzije Priloge A (torej, da se po 1.3.2024 uporablja in obračunske podatke posreduje za vse vrste obračuna le po eni verziji).     </w:t>
      </w:r>
    </w:p>
    <w:p w14:paraId="3E7EC5CB" w14:textId="77777777" w:rsidR="008928D4" w:rsidRPr="008928D4" w:rsidRDefault="008928D4" w:rsidP="008928D4">
      <w:pPr>
        <w:numPr>
          <w:ilvl w:val="0"/>
          <w:numId w:val="3"/>
        </w:numPr>
        <w:spacing w:before="100" w:beforeAutospacing="1" w:after="100" w:afterAutospacing="1"/>
        <w:rPr>
          <w:rFonts w:asciiTheme="minorHAnsi" w:eastAsia="Times New Roman" w:hAnsiTheme="minorHAnsi" w:cstheme="minorHAnsi"/>
        </w:rPr>
      </w:pPr>
      <w:r w:rsidRPr="008928D4">
        <w:rPr>
          <w:rStyle w:val="ui-provider"/>
          <w:rFonts w:asciiTheme="minorHAnsi" w:eastAsia="Times New Roman" w:hAnsiTheme="minorHAnsi" w:cstheme="minorHAnsi"/>
        </w:rPr>
        <w:t>V kolikor enotna Priloga A resnično ni mogoča pa predlagamo</w:t>
      </w:r>
      <w:r w:rsidRPr="008928D4">
        <w:rPr>
          <w:rStyle w:val="Krepko"/>
          <w:rFonts w:asciiTheme="minorHAnsi" w:eastAsia="Times New Roman" w:hAnsiTheme="minorHAnsi" w:cstheme="minorHAnsi"/>
          <w:b w:val="0"/>
          <w:bCs w:val="0"/>
        </w:rPr>
        <w:t>, da v prehodnem obdobju</w:t>
      </w:r>
      <w:r w:rsidRPr="008928D4">
        <w:rPr>
          <w:rFonts w:asciiTheme="minorHAnsi" w:eastAsia="Times New Roman" w:hAnsiTheme="minorHAnsi" w:cstheme="minorHAnsi"/>
        </w:rPr>
        <w:t xml:space="preserve"> za potrebe zagotavljanja ustreznega nadzora, vzdrževanja in morebitnega upravljanja s spremembami, </w:t>
      </w:r>
      <w:r w:rsidRPr="008928D4">
        <w:rPr>
          <w:rFonts w:asciiTheme="minorHAnsi" w:eastAsia="Times New Roman" w:hAnsiTheme="minorHAnsi" w:cstheme="minorHAnsi"/>
          <w:b/>
          <w:bCs/>
        </w:rPr>
        <w:t>vzpostavi dodaten MQ</w:t>
      </w:r>
      <w:r w:rsidRPr="008928D4">
        <w:rPr>
          <w:rFonts w:asciiTheme="minorHAnsi" w:eastAsia="Times New Roman" w:hAnsiTheme="minorHAnsi" w:cstheme="minorHAnsi"/>
        </w:rPr>
        <w:t xml:space="preserve">, </w:t>
      </w:r>
      <w:r w:rsidRPr="008928D4">
        <w:rPr>
          <w:rFonts w:asciiTheme="minorHAnsi" w:eastAsia="Times New Roman" w:hAnsiTheme="minorHAnsi" w:cstheme="minorHAnsi"/>
          <w:b/>
          <w:bCs/>
        </w:rPr>
        <w:t>preko katerega se ločeno pošiljajo obračunski podatki po verziji 2.6,</w:t>
      </w:r>
      <w:r w:rsidRPr="008928D4">
        <w:rPr>
          <w:rFonts w:asciiTheme="minorHAnsi" w:eastAsia="Times New Roman" w:hAnsiTheme="minorHAnsi" w:cstheme="minorHAnsi"/>
        </w:rPr>
        <w:t xml:space="preserve"> preko obstoječega MQ pa se pošiljajo le obračunski podatki po verziji 2.7. Po zaključku prehodnega obdobja se MQ za verzijo 2.6 izklopi in s tem ne posega v produkcijsko delovanje pošiljanja podatkov po veljavni verziji 2.7.  </w:t>
      </w:r>
    </w:p>
    <w:p w14:paraId="2076E559" w14:textId="77777777" w:rsidR="0040041A" w:rsidRDefault="000D7416" w:rsidP="008928D4">
      <w:pPr>
        <w:rPr>
          <w:rFonts w:asciiTheme="minorHAnsi" w:hAnsiTheme="minorHAnsi" w:cstheme="minorHAnsi"/>
          <w:color w:val="0070C0"/>
          <w:lang w:eastAsia="sl-SI"/>
          <w14:ligatures w14:val="none"/>
        </w:rPr>
      </w:pPr>
      <w:r w:rsidRPr="0040041A">
        <w:rPr>
          <w:rFonts w:asciiTheme="minorHAnsi" w:hAnsiTheme="minorHAnsi" w:cstheme="minorHAnsi"/>
          <w:color w:val="0070C0"/>
          <w:lang w:eastAsia="sl-SI"/>
          <w14:ligatures w14:val="none"/>
        </w:rPr>
        <w:t>ODGOVOR: Informatika je opravila analizo in ni mogoče zagotoviti 2 MQ. Lahko pa bi šli samo na 2.7, kar pomeni, da b</w:t>
      </w:r>
      <w:r w:rsidR="0040041A">
        <w:rPr>
          <w:rFonts w:asciiTheme="minorHAnsi" w:hAnsiTheme="minorHAnsi" w:cstheme="minorHAnsi"/>
          <w:color w:val="0070C0"/>
          <w:lang w:eastAsia="sl-SI"/>
          <w14:ligatures w14:val="none"/>
        </w:rPr>
        <w:t>i nova polja postala neobvezna.</w:t>
      </w:r>
    </w:p>
    <w:p w14:paraId="0C4950B1" w14:textId="77777777" w:rsidR="0040041A" w:rsidRDefault="0040041A" w:rsidP="008928D4">
      <w:pPr>
        <w:rPr>
          <w:rFonts w:asciiTheme="minorHAnsi" w:hAnsiTheme="minorHAnsi" w:cstheme="minorHAnsi"/>
          <w:color w:val="0070C0"/>
          <w:lang w:eastAsia="sl-SI"/>
          <w14:ligatures w14:val="none"/>
        </w:rPr>
      </w:pPr>
    </w:p>
    <w:p w14:paraId="73A9431B" w14:textId="77777777" w:rsidR="0040041A" w:rsidRDefault="0040041A" w:rsidP="008928D4">
      <w:pPr>
        <w:rPr>
          <w:rFonts w:asciiTheme="minorHAnsi" w:hAnsiTheme="minorHAnsi" w:cstheme="minorHAnsi"/>
          <w:color w:val="0070C0"/>
          <w:lang w:eastAsia="sl-SI"/>
          <w14:ligatures w14:val="none"/>
        </w:rPr>
      </w:pPr>
    </w:p>
    <w:p w14:paraId="3F80547A" w14:textId="77777777" w:rsidR="000D7416" w:rsidRPr="0040041A" w:rsidRDefault="000D7416" w:rsidP="008928D4">
      <w:pPr>
        <w:rPr>
          <w:rFonts w:asciiTheme="minorHAnsi" w:hAnsiTheme="minorHAnsi" w:cstheme="minorHAnsi"/>
          <w:color w:val="0070C0"/>
          <w:lang w:eastAsia="sl-SI"/>
          <w14:ligatures w14:val="none"/>
        </w:rPr>
      </w:pPr>
      <w:r w:rsidRPr="0040041A">
        <w:rPr>
          <w:rFonts w:asciiTheme="minorHAnsi" w:hAnsiTheme="minorHAnsi" w:cstheme="minorHAnsi"/>
          <w:color w:val="0070C0"/>
          <w:lang w:eastAsia="sl-SI"/>
          <w14:ligatures w14:val="none"/>
        </w:rPr>
        <w:t>Uskladitev stališča dobaviteljev</w:t>
      </w:r>
      <w:r w:rsidR="0040041A">
        <w:rPr>
          <w:rFonts w:asciiTheme="minorHAnsi" w:hAnsiTheme="minorHAnsi" w:cstheme="minorHAnsi"/>
          <w:color w:val="0070C0"/>
          <w:lang w:eastAsia="sl-SI"/>
          <w14:ligatures w14:val="none"/>
        </w:rPr>
        <w:t xml:space="preserve"> z glasovanjem prisotnih</w:t>
      </w:r>
      <w:r w:rsidRPr="0040041A">
        <w:rPr>
          <w:rFonts w:asciiTheme="minorHAnsi" w:hAnsiTheme="minorHAnsi" w:cstheme="minorHAnsi"/>
          <w:color w:val="0070C0"/>
          <w:lang w:eastAsia="sl-SI"/>
          <w14:ligatures w14:val="none"/>
        </w:rPr>
        <w:t>:</w:t>
      </w:r>
    </w:p>
    <w:p w14:paraId="393594ED" w14:textId="77777777" w:rsidR="000D7416" w:rsidRPr="0040041A" w:rsidRDefault="000D7416" w:rsidP="008928D4">
      <w:pPr>
        <w:rPr>
          <w:rFonts w:asciiTheme="minorHAnsi" w:hAnsiTheme="minorHAnsi" w:cstheme="minorHAnsi"/>
          <w:color w:val="0070C0"/>
          <w:lang w:eastAsia="sl-SI"/>
          <w14:ligatures w14:val="none"/>
        </w:rPr>
      </w:pPr>
      <w:r w:rsidRPr="0040041A">
        <w:rPr>
          <w:rFonts w:asciiTheme="minorHAnsi" w:hAnsiTheme="minorHAnsi" w:cstheme="minorHAnsi"/>
          <w:color w:val="0070C0"/>
          <w:lang w:eastAsia="sl-SI"/>
          <w14:ligatures w14:val="none"/>
        </w:rPr>
        <w:t xml:space="preserve">Dve verziji: </w:t>
      </w:r>
    </w:p>
    <w:p w14:paraId="579F224F" w14:textId="77777777" w:rsidR="000D7416" w:rsidRPr="0040041A" w:rsidRDefault="000D7416" w:rsidP="008928D4">
      <w:pPr>
        <w:rPr>
          <w:rFonts w:asciiTheme="minorHAnsi" w:hAnsiTheme="minorHAnsi" w:cstheme="minorHAnsi"/>
          <w:color w:val="0070C0"/>
          <w:lang w:eastAsia="sl-SI"/>
          <w14:ligatures w14:val="none"/>
        </w:rPr>
      </w:pPr>
      <w:r w:rsidRPr="0040041A">
        <w:rPr>
          <w:rFonts w:asciiTheme="minorHAnsi" w:hAnsiTheme="minorHAnsi" w:cstheme="minorHAnsi"/>
          <w:color w:val="0070C0"/>
          <w:lang w:eastAsia="sl-SI"/>
          <w14:ligatures w14:val="none"/>
        </w:rPr>
        <w:t>Ena verzija</w:t>
      </w:r>
      <w:r w:rsidR="0040041A">
        <w:rPr>
          <w:rFonts w:asciiTheme="minorHAnsi" w:hAnsiTheme="minorHAnsi" w:cstheme="minorHAnsi"/>
          <w:color w:val="0070C0"/>
          <w:lang w:eastAsia="sl-SI"/>
          <w14:ligatures w14:val="none"/>
        </w:rPr>
        <w:t>:</w:t>
      </w:r>
      <w:r w:rsidRPr="0040041A">
        <w:rPr>
          <w:rFonts w:asciiTheme="minorHAnsi" w:hAnsiTheme="minorHAnsi" w:cstheme="minorHAnsi"/>
          <w:color w:val="0070C0"/>
          <w:lang w:eastAsia="sl-SI"/>
          <w14:ligatures w14:val="none"/>
        </w:rPr>
        <w:t xml:space="preserve"> GENI, Petrol E3, E+, Energetika </w:t>
      </w:r>
      <w:proofErr w:type="spellStart"/>
      <w:r w:rsidRPr="0040041A">
        <w:rPr>
          <w:rFonts w:asciiTheme="minorHAnsi" w:hAnsiTheme="minorHAnsi" w:cstheme="minorHAnsi"/>
          <w:color w:val="0070C0"/>
          <w:lang w:eastAsia="sl-SI"/>
          <w14:ligatures w14:val="none"/>
        </w:rPr>
        <w:t>Ljubljana</w:t>
      </w:r>
      <w:r w:rsidR="00E071C5" w:rsidRPr="0040041A">
        <w:rPr>
          <w:rFonts w:asciiTheme="minorHAnsi" w:hAnsiTheme="minorHAnsi" w:cstheme="minorHAnsi"/>
          <w:color w:val="0070C0"/>
          <w:lang w:eastAsia="sl-SI"/>
          <w14:ligatures w14:val="none"/>
        </w:rPr>
        <w:t>;HEP</w:t>
      </w:r>
      <w:proofErr w:type="spellEnd"/>
      <w:r w:rsidR="00E071C5" w:rsidRPr="0040041A">
        <w:rPr>
          <w:rFonts w:asciiTheme="minorHAnsi" w:hAnsiTheme="minorHAnsi" w:cstheme="minorHAnsi"/>
          <w:color w:val="0070C0"/>
          <w:lang w:eastAsia="sl-SI"/>
          <w14:ligatures w14:val="none"/>
        </w:rPr>
        <w:t xml:space="preserve">, </w:t>
      </w:r>
      <w:proofErr w:type="spellStart"/>
      <w:r w:rsidR="00E071C5" w:rsidRPr="0040041A">
        <w:rPr>
          <w:rFonts w:asciiTheme="minorHAnsi" w:hAnsiTheme="minorHAnsi" w:cstheme="minorHAnsi"/>
          <w:color w:val="0070C0"/>
          <w:lang w:eastAsia="sl-SI"/>
          <w14:ligatures w14:val="none"/>
        </w:rPr>
        <w:t>Sun</w:t>
      </w:r>
      <w:proofErr w:type="spellEnd"/>
      <w:r w:rsidR="00E071C5" w:rsidRPr="0040041A">
        <w:rPr>
          <w:rFonts w:asciiTheme="minorHAnsi" w:hAnsiTheme="minorHAnsi" w:cstheme="minorHAnsi"/>
          <w:color w:val="0070C0"/>
          <w:lang w:eastAsia="sl-SI"/>
          <w14:ligatures w14:val="none"/>
        </w:rPr>
        <w:t xml:space="preserve"> </w:t>
      </w:r>
      <w:proofErr w:type="spellStart"/>
      <w:r w:rsidR="00E071C5" w:rsidRPr="0040041A">
        <w:rPr>
          <w:rFonts w:asciiTheme="minorHAnsi" w:hAnsiTheme="minorHAnsi" w:cstheme="minorHAnsi"/>
          <w:color w:val="0070C0"/>
          <w:lang w:eastAsia="sl-SI"/>
          <w14:ligatures w14:val="none"/>
        </w:rPr>
        <w:t>contract</w:t>
      </w:r>
      <w:proofErr w:type="spellEnd"/>
      <w:r w:rsidR="00E071C5" w:rsidRPr="0040041A">
        <w:rPr>
          <w:rFonts w:asciiTheme="minorHAnsi" w:hAnsiTheme="minorHAnsi" w:cstheme="minorHAnsi"/>
          <w:color w:val="0070C0"/>
          <w:lang w:eastAsia="sl-SI"/>
          <w14:ligatures w14:val="none"/>
        </w:rPr>
        <w:t>, ECE, NGEN</w:t>
      </w:r>
    </w:p>
    <w:p w14:paraId="0EF42537" w14:textId="77777777" w:rsidR="008928D4" w:rsidRPr="008928D4" w:rsidRDefault="008928D4" w:rsidP="008928D4">
      <w:pPr>
        <w:rPr>
          <w:rFonts w:asciiTheme="minorHAnsi" w:hAnsiTheme="minorHAnsi" w:cstheme="minorHAnsi"/>
          <w:color w:val="1F497D"/>
          <w:lang w:eastAsia="sl-SI"/>
          <w14:ligatures w14:val="none"/>
        </w:rPr>
      </w:pPr>
    </w:p>
    <w:p w14:paraId="474473C4" w14:textId="77777777" w:rsidR="007B0AA8" w:rsidRDefault="007B0AA8" w:rsidP="008928D4">
      <w:pPr>
        <w:rPr>
          <w:rFonts w:asciiTheme="minorHAnsi" w:hAnsiTheme="minorHAnsi" w:cstheme="minorHAnsi"/>
          <w:b/>
          <w:bCs/>
          <w:lang w:eastAsia="sl-SI"/>
          <w14:ligatures w14:val="none"/>
        </w:rPr>
      </w:pPr>
    </w:p>
    <w:p w14:paraId="2819F64E" w14:textId="77777777" w:rsidR="008928D4" w:rsidRPr="007B0AA8" w:rsidRDefault="008928D4" w:rsidP="008928D4">
      <w:pPr>
        <w:rPr>
          <w:rFonts w:asciiTheme="minorHAnsi" w:hAnsiTheme="minorHAnsi" w:cstheme="minorHAnsi"/>
          <w:b/>
          <w:bCs/>
          <w:lang w:eastAsia="sl-SI"/>
          <w14:ligatures w14:val="none"/>
        </w:rPr>
      </w:pPr>
      <w:r w:rsidRPr="007B0AA8">
        <w:rPr>
          <w:rFonts w:asciiTheme="minorHAnsi" w:hAnsiTheme="minorHAnsi" w:cstheme="minorHAnsi"/>
          <w:b/>
          <w:bCs/>
          <w:lang w:eastAsia="sl-SI"/>
          <w14:ligatures w14:val="none"/>
        </w:rPr>
        <w:t>Dobavitelj: PETROL in E3</w:t>
      </w:r>
    </w:p>
    <w:p w14:paraId="070AC87C" w14:textId="77777777" w:rsidR="008928D4" w:rsidRPr="007B0AA8" w:rsidRDefault="008928D4" w:rsidP="008928D4">
      <w:pPr>
        <w:rPr>
          <w:rFonts w:asciiTheme="minorHAnsi" w:hAnsiTheme="minorHAnsi" w:cstheme="minorHAnsi"/>
          <w:b/>
          <w:bCs/>
          <w:lang w:eastAsia="sl-SI"/>
          <w14:ligatures w14:val="none"/>
        </w:rPr>
      </w:pPr>
      <w:r w:rsidRPr="007B0AA8">
        <w:rPr>
          <w:rFonts w:asciiTheme="minorHAnsi" w:hAnsiTheme="minorHAnsi" w:cstheme="minorHAnsi"/>
          <w:b/>
          <w:bCs/>
          <w:lang w:eastAsia="sl-SI"/>
          <w14:ligatures w14:val="none"/>
        </w:rPr>
        <w:t>Pošiljatelj: Marko Smodiš</w:t>
      </w:r>
    </w:p>
    <w:p w14:paraId="43B9EEB9" w14:textId="77777777" w:rsidR="008928D4" w:rsidRPr="007B0AA8" w:rsidRDefault="008928D4" w:rsidP="008928D4">
      <w:pPr>
        <w:rPr>
          <w:rFonts w:asciiTheme="minorHAnsi" w:hAnsiTheme="minorHAnsi" w:cstheme="minorHAnsi"/>
          <w:b/>
          <w:bCs/>
          <w:lang w:eastAsia="sl-SI"/>
          <w14:ligatures w14:val="none"/>
        </w:rPr>
      </w:pPr>
      <w:r w:rsidRPr="007B0AA8">
        <w:rPr>
          <w:rFonts w:asciiTheme="minorHAnsi" w:hAnsiTheme="minorHAnsi" w:cstheme="minorHAnsi"/>
          <w:b/>
          <w:bCs/>
          <w:lang w:eastAsia="sl-SI"/>
          <w14:ligatures w14:val="none"/>
        </w:rPr>
        <w:t>Tema: Tehnična izvedba prehoda na nov obračun</w:t>
      </w:r>
    </w:p>
    <w:p w14:paraId="4F081974" w14:textId="77777777" w:rsidR="008928D4" w:rsidRPr="008928D4" w:rsidRDefault="008928D4" w:rsidP="008928D4">
      <w:pPr>
        <w:rPr>
          <w:rFonts w:asciiTheme="minorHAnsi" w:hAnsiTheme="minorHAnsi" w:cstheme="minorHAnsi"/>
          <w:color w:val="1F497D"/>
          <w:lang w:eastAsia="sl-SI"/>
          <w14:ligatures w14:val="none"/>
        </w:rPr>
      </w:pPr>
    </w:p>
    <w:p w14:paraId="04C566B6" w14:textId="77777777" w:rsidR="008928D4" w:rsidRPr="008928D4" w:rsidRDefault="008928D4" w:rsidP="008928D4">
      <w:pPr>
        <w:numPr>
          <w:ilvl w:val="0"/>
          <w:numId w:val="4"/>
        </w:numPr>
        <w:rPr>
          <w:rFonts w:asciiTheme="minorHAnsi" w:eastAsia="Times New Roman" w:hAnsiTheme="minorHAnsi" w:cstheme="minorHAnsi"/>
          <w14:ligatures w14:val="none"/>
        </w:rPr>
      </w:pPr>
      <w:r w:rsidRPr="008928D4">
        <w:rPr>
          <w:rFonts w:asciiTheme="minorHAnsi" w:eastAsia="Times New Roman" w:hAnsiTheme="minorHAnsi" w:cstheme="minorHAnsi"/>
        </w:rPr>
        <w:t xml:space="preserve">Kdaj bo uvedena nova </w:t>
      </w:r>
      <w:proofErr w:type="spellStart"/>
      <w:r w:rsidRPr="008928D4">
        <w:rPr>
          <w:rFonts w:asciiTheme="minorHAnsi" w:eastAsia="Times New Roman" w:hAnsiTheme="minorHAnsi" w:cstheme="minorHAnsi"/>
        </w:rPr>
        <w:t>prilogaA</w:t>
      </w:r>
      <w:proofErr w:type="spellEnd"/>
      <w:r w:rsidRPr="008928D4">
        <w:rPr>
          <w:rFonts w:asciiTheme="minorHAnsi" w:eastAsia="Times New Roman" w:hAnsiTheme="minorHAnsi" w:cstheme="minorHAnsi"/>
        </w:rPr>
        <w:t xml:space="preserve"> v 2.7?</w:t>
      </w:r>
    </w:p>
    <w:p w14:paraId="2402195A" w14:textId="77777777" w:rsidR="008928D4" w:rsidRPr="007B0AA8" w:rsidRDefault="008928D4" w:rsidP="008928D4">
      <w:pPr>
        <w:rPr>
          <w:rFonts w:asciiTheme="minorHAnsi" w:hAnsiTheme="minorHAnsi" w:cstheme="minorHAnsi"/>
          <w:i/>
          <w:color w:val="0070C0"/>
        </w:rPr>
      </w:pPr>
      <w:r w:rsidRPr="007B0AA8">
        <w:rPr>
          <w:rFonts w:asciiTheme="minorHAnsi" w:hAnsiTheme="minorHAnsi" w:cstheme="minorHAnsi"/>
          <w:i/>
          <w:color w:val="0070C0"/>
        </w:rPr>
        <w:t xml:space="preserve">ODGOVOR: nova priloga A v 2.7 bo uvedena z uveljavitvijo novega Akta o metodologiji za obračunavanje omrežnine za </w:t>
      </w:r>
      <w:proofErr w:type="spellStart"/>
      <w:r w:rsidRPr="007B0AA8">
        <w:rPr>
          <w:rFonts w:asciiTheme="minorHAnsi" w:hAnsiTheme="minorHAnsi" w:cstheme="minorHAnsi"/>
          <w:i/>
          <w:color w:val="0070C0"/>
        </w:rPr>
        <w:t>elektrooperaterje</w:t>
      </w:r>
      <w:proofErr w:type="spellEnd"/>
      <w:r w:rsidRPr="007B0AA8">
        <w:rPr>
          <w:rFonts w:asciiTheme="minorHAnsi" w:hAnsiTheme="minorHAnsi" w:cstheme="minorHAnsi"/>
          <w:i/>
          <w:color w:val="0070C0"/>
        </w:rPr>
        <w:t>, ki je 1.3.2024.</w:t>
      </w:r>
    </w:p>
    <w:p w14:paraId="7F93653D" w14:textId="77777777" w:rsidR="008928D4" w:rsidRPr="008928D4" w:rsidRDefault="008928D4" w:rsidP="008928D4">
      <w:pPr>
        <w:rPr>
          <w:rFonts w:asciiTheme="minorHAnsi" w:hAnsiTheme="minorHAnsi" w:cstheme="minorHAnsi"/>
        </w:rPr>
      </w:pPr>
    </w:p>
    <w:p w14:paraId="549FC34E" w14:textId="77777777" w:rsidR="008928D4" w:rsidRPr="008928D4" w:rsidRDefault="008928D4" w:rsidP="008928D4">
      <w:pPr>
        <w:rPr>
          <w:rFonts w:asciiTheme="minorHAnsi" w:hAnsiTheme="minorHAnsi" w:cstheme="minorHAnsi"/>
          <w14:ligatures w14:val="none"/>
        </w:rPr>
      </w:pPr>
    </w:p>
    <w:p w14:paraId="101461C7" w14:textId="77777777" w:rsidR="008928D4" w:rsidRPr="008928D4" w:rsidRDefault="008928D4" w:rsidP="008928D4">
      <w:pPr>
        <w:numPr>
          <w:ilvl w:val="0"/>
          <w:numId w:val="4"/>
        </w:numPr>
        <w:rPr>
          <w:rFonts w:asciiTheme="minorHAnsi" w:eastAsia="Times New Roman" w:hAnsiTheme="minorHAnsi" w:cstheme="minorHAnsi"/>
          <w14:ligatures w14:val="none"/>
        </w:rPr>
      </w:pPr>
      <w:r w:rsidRPr="008928D4">
        <w:rPr>
          <w:rFonts w:asciiTheme="minorHAnsi" w:eastAsia="Times New Roman" w:hAnsiTheme="minorHAnsi" w:cstheme="minorHAnsi"/>
          <w14:ligatures w14:val="none"/>
        </w:rPr>
        <w:t xml:space="preserve">Kakšen je končni šifrant </w:t>
      </w:r>
      <w:proofErr w:type="spellStart"/>
      <w:r w:rsidRPr="008928D4">
        <w:rPr>
          <w:rFonts w:asciiTheme="minorHAnsi" w:eastAsia="Times New Roman" w:hAnsiTheme="minorHAnsi" w:cstheme="minorHAnsi"/>
          <w:i/>
          <w:iCs/>
          <w:u w:val="single"/>
          <w14:ligatures w14:val="none"/>
        </w:rPr>
        <w:t>SifraUvrstitveObracuna</w:t>
      </w:r>
      <w:proofErr w:type="spellEnd"/>
      <w:r w:rsidRPr="008928D4">
        <w:rPr>
          <w:rFonts w:asciiTheme="minorHAnsi" w:eastAsia="Times New Roman" w:hAnsiTheme="minorHAnsi" w:cstheme="minorHAnsi"/>
          <w14:ligatures w14:val="none"/>
        </w:rPr>
        <w:t xml:space="preserve">? V primerih </w:t>
      </w:r>
      <w:proofErr w:type="spellStart"/>
      <w:r w:rsidRPr="008928D4">
        <w:rPr>
          <w:rFonts w:asciiTheme="minorHAnsi" w:eastAsia="Times New Roman" w:hAnsiTheme="minorHAnsi" w:cstheme="minorHAnsi"/>
          <w14:ligatures w14:val="none"/>
        </w:rPr>
        <w:t>prilogeA</w:t>
      </w:r>
      <w:proofErr w:type="spellEnd"/>
      <w:r w:rsidRPr="008928D4">
        <w:rPr>
          <w:rFonts w:asciiTheme="minorHAnsi" w:eastAsia="Times New Roman" w:hAnsiTheme="minorHAnsi" w:cstheme="minorHAnsi"/>
          <w14:ligatures w14:val="none"/>
        </w:rPr>
        <w:t xml:space="preserve"> smo prejeli šifre, ki niso navedene v dokumentu Priloga 8_ZOEE_2024.</w:t>
      </w:r>
      <w:r w:rsidRPr="008928D4">
        <w:rPr>
          <w:rFonts w:asciiTheme="minorHAnsi" w:eastAsia="Times New Roman" w:hAnsiTheme="minorHAnsi" w:cstheme="minorHAnsi"/>
          <w14:ligatures w14:val="none"/>
        </w:rPr>
        <w:br/>
      </w:r>
      <w:r w:rsidRPr="008928D4">
        <w:rPr>
          <w:rFonts w:asciiTheme="minorHAnsi" w:eastAsia="Times New Roman" w:hAnsiTheme="minorHAnsi" w:cstheme="minorHAnsi"/>
          <w14:ligatures w14:val="none"/>
        </w:rPr>
        <w:lastRenderedPageBreak/>
        <w:br/>
      </w:r>
      <w:r w:rsidRPr="008928D4">
        <w:rPr>
          <w:rFonts w:asciiTheme="minorHAnsi" w:eastAsia="Times New Roman" w:hAnsiTheme="minorHAnsi" w:cstheme="minorHAnsi"/>
          <w:noProof/>
          <w:lang w:eastAsia="sl-SI"/>
          <w14:ligatures w14:val="none"/>
        </w:rPr>
        <w:drawing>
          <wp:inline distT="0" distB="0" distL="0" distR="0" wp14:anchorId="5CA81E3F" wp14:editId="389D2C61">
            <wp:extent cx="5772150" cy="1885950"/>
            <wp:effectExtent l="0" t="0" r="0" b="0"/>
            <wp:docPr id="6" name="Slika 6" descr="cid:image003.png@01D9EA0F.17CA8E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cid:image003.png@01D9EA0F.17CA8E6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5772150" cy="1885950"/>
                    </a:xfrm>
                    <a:prstGeom prst="rect">
                      <a:avLst/>
                    </a:prstGeom>
                    <a:noFill/>
                    <a:ln>
                      <a:noFill/>
                    </a:ln>
                  </pic:spPr>
                </pic:pic>
              </a:graphicData>
            </a:graphic>
          </wp:inline>
        </w:drawing>
      </w:r>
    </w:p>
    <w:p w14:paraId="78F7CBFB" w14:textId="77777777" w:rsidR="008928D4" w:rsidRPr="007B0AA8" w:rsidRDefault="008928D4" w:rsidP="008928D4">
      <w:pPr>
        <w:rPr>
          <w:rFonts w:asciiTheme="minorHAnsi" w:hAnsiTheme="minorHAnsi" w:cstheme="minorHAnsi"/>
          <w:i/>
          <w:color w:val="0070C0"/>
        </w:rPr>
      </w:pPr>
      <w:r w:rsidRPr="007B0AA8">
        <w:rPr>
          <w:rFonts w:asciiTheme="minorHAnsi" w:hAnsiTheme="minorHAnsi" w:cstheme="minorHAnsi"/>
          <w:i/>
          <w:color w:val="0070C0"/>
        </w:rPr>
        <w:t xml:space="preserve">ODGOVOR: 1.8.2023 ste iz elektronskega naslova </w:t>
      </w:r>
      <w:hyperlink r:id="rId17" w:history="1">
        <w:r w:rsidRPr="007B0AA8">
          <w:rPr>
            <w:rStyle w:val="Hiperpovezava"/>
            <w:rFonts w:asciiTheme="minorHAnsi" w:hAnsiTheme="minorHAnsi" w:cstheme="minorHAnsi"/>
            <w:i/>
            <w:color w:val="0070C0"/>
          </w:rPr>
          <w:t>obracunomreznine@sodo.si</w:t>
        </w:r>
      </w:hyperlink>
      <w:r w:rsidRPr="007B0AA8">
        <w:rPr>
          <w:rFonts w:asciiTheme="minorHAnsi" w:hAnsiTheme="minorHAnsi" w:cstheme="minorHAnsi"/>
          <w:i/>
          <w:color w:val="0070C0"/>
        </w:rPr>
        <w:t xml:space="preserve"> dobili zadnje</w:t>
      </w:r>
      <w:r w:rsidR="00BF5AD8">
        <w:rPr>
          <w:rFonts w:asciiTheme="minorHAnsi" w:hAnsiTheme="minorHAnsi" w:cstheme="minorHAnsi"/>
          <w:i/>
          <w:color w:val="0070C0"/>
        </w:rPr>
        <w:t xml:space="preserve"> verzije priloge 8</w:t>
      </w:r>
      <w:r w:rsidRPr="007B0AA8">
        <w:rPr>
          <w:rFonts w:asciiTheme="minorHAnsi" w:hAnsiTheme="minorHAnsi" w:cstheme="minorHAnsi"/>
          <w:i/>
          <w:color w:val="0070C0"/>
        </w:rPr>
        <w:t xml:space="preserve"> V tej verziji je šifrant </w:t>
      </w:r>
      <w:r w:rsidR="003C6647">
        <w:rPr>
          <w:rFonts w:asciiTheme="minorHAnsi" w:hAnsiTheme="minorHAnsi" w:cstheme="minorHAnsi"/>
          <w:i/>
          <w:color w:val="0070C0"/>
        </w:rPr>
        <w:t xml:space="preserve">v prilogi </w:t>
      </w:r>
      <w:r w:rsidR="00BF5AD8">
        <w:rPr>
          <w:rFonts w:asciiTheme="minorHAnsi" w:hAnsiTheme="minorHAnsi" w:cstheme="minorHAnsi"/>
          <w:i/>
          <w:color w:val="0070C0"/>
        </w:rPr>
        <w:t xml:space="preserve">8 </w:t>
      </w:r>
      <w:r w:rsidRPr="007B0AA8">
        <w:rPr>
          <w:rFonts w:asciiTheme="minorHAnsi" w:hAnsiTheme="minorHAnsi" w:cstheme="minorHAnsi"/>
          <w:i/>
          <w:color w:val="0070C0"/>
        </w:rPr>
        <w:t>dopolnjen.</w:t>
      </w:r>
    </w:p>
    <w:p w14:paraId="55596155" w14:textId="77777777" w:rsidR="00BF5AD8" w:rsidRPr="0085225F" w:rsidRDefault="00BF5AD8" w:rsidP="00BF5AD8">
      <w:pPr>
        <w:spacing w:before="120"/>
        <w:ind w:left="720"/>
        <w:jc w:val="both"/>
        <w:rPr>
          <w:color w:val="2E74B5" w:themeColor="accent1" w:themeShade="BF"/>
          <w:szCs w:val="24"/>
        </w:rPr>
      </w:pPr>
      <w:proofErr w:type="spellStart"/>
      <w:r>
        <w:rPr>
          <w:color w:val="2E74B5" w:themeColor="accent1" w:themeShade="BF"/>
          <w:szCs w:val="24"/>
        </w:rPr>
        <w:t>Š</w:t>
      </w:r>
      <w:r w:rsidRPr="0085225F">
        <w:rPr>
          <w:color w:val="2E74B5" w:themeColor="accent1" w:themeShade="BF"/>
          <w:szCs w:val="24"/>
        </w:rPr>
        <w:t>ifraUvrstitevObacuna</w:t>
      </w:r>
      <w:proofErr w:type="spellEnd"/>
      <w:r w:rsidRPr="0085225F">
        <w:rPr>
          <w:color w:val="2E74B5" w:themeColor="accent1" w:themeShade="BF"/>
          <w:szCs w:val="24"/>
        </w:rPr>
        <w:t>: Po šifrantu uvrstitev obračuna</w:t>
      </w:r>
      <w:r>
        <w:rPr>
          <w:color w:val="2E74B5" w:themeColor="accent1" w:themeShade="BF"/>
          <w:szCs w:val="24"/>
        </w:rPr>
        <w:t>,</w:t>
      </w:r>
      <w:r w:rsidRPr="0085225F">
        <w:rPr>
          <w:color w:val="2E74B5" w:themeColor="accent1" w:themeShade="BF"/>
          <w:szCs w:val="24"/>
        </w:rPr>
        <w:t xml:space="preserve"> se navede šifra uvrstitve, ki pove, ali se je obračun izdelal na osnovi 15 min meritev (STRING);</w:t>
      </w:r>
    </w:p>
    <w:p w14:paraId="60F7CB2D" w14:textId="77777777" w:rsidR="00BF5AD8" w:rsidRDefault="00BF5AD8" w:rsidP="00BF5AD8">
      <w:pPr>
        <w:ind w:left="720"/>
        <w:jc w:val="both"/>
        <w:rPr>
          <w:color w:val="FF0000"/>
          <w:szCs w:val="24"/>
        </w:rPr>
      </w:pPr>
    </w:p>
    <w:tbl>
      <w:tblPr>
        <w:tblStyle w:val="Tabelamrea"/>
        <w:tblW w:w="8189" w:type="dxa"/>
        <w:tblInd w:w="595" w:type="dxa"/>
        <w:tblLook w:val="04A0" w:firstRow="1" w:lastRow="0" w:firstColumn="1" w:lastColumn="0" w:noHBand="0" w:noVBand="1"/>
      </w:tblPr>
      <w:tblGrid>
        <w:gridCol w:w="1129"/>
        <w:gridCol w:w="7060"/>
      </w:tblGrid>
      <w:tr w:rsidR="00BF5AD8" w:rsidRPr="00A36F1D" w14:paraId="01186715" w14:textId="77777777" w:rsidTr="00E602D1">
        <w:tc>
          <w:tcPr>
            <w:tcW w:w="1129" w:type="dxa"/>
          </w:tcPr>
          <w:p w14:paraId="1D3A5A43" w14:textId="77777777" w:rsidR="00BF5AD8" w:rsidRPr="0085225F" w:rsidRDefault="00BF5AD8" w:rsidP="00E602D1">
            <w:pPr>
              <w:rPr>
                <w:rFonts w:cs="Arial"/>
                <w:b/>
                <w:color w:val="FF0000"/>
              </w:rPr>
            </w:pPr>
            <w:bookmarkStart w:id="1" w:name="_Hlk130887223"/>
            <w:proofErr w:type="spellStart"/>
            <w:r w:rsidRPr="0085225F">
              <w:rPr>
                <w:rFonts w:cs="Arial"/>
                <w:b/>
                <w:color w:val="FF0000"/>
              </w:rPr>
              <w:t>Šifra</w:t>
            </w:r>
            <w:proofErr w:type="spellEnd"/>
          </w:p>
        </w:tc>
        <w:tc>
          <w:tcPr>
            <w:tcW w:w="7060" w:type="dxa"/>
          </w:tcPr>
          <w:p w14:paraId="62A578CE" w14:textId="77777777" w:rsidR="00BF5AD8" w:rsidRPr="0085225F" w:rsidRDefault="00BF5AD8" w:rsidP="00E602D1">
            <w:pPr>
              <w:rPr>
                <w:rFonts w:cs="Arial"/>
                <w:b/>
                <w:color w:val="FF0000"/>
              </w:rPr>
            </w:pPr>
            <w:proofErr w:type="spellStart"/>
            <w:r w:rsidRPr="0085225F">
              <w:rPr>
                <w:rFonts w:cs="Arial"/>
                <w:b/>
                <w:color w:val="FF0000"/>
              </w:rPr>
              <w:t>Opis</w:t>
            </w:r>
            <w:proofErr w:type="spellEnd"/>
          </w:p>
        </w:tc>
      </w:tr>
      <w:tr w:rsidR="00BF5AD8" w:rsidRPr="00A36F1D" w14:paraId="4F66AF1B" w14:textId="77777777" w:rsidTr="00E602D1">
        <w:tc>
          <w:tcPr>
            <w:tcW w:w="1129" w:type="dxa"/>
          </w:tcPr>
          <w:p w14:paraId="203747DA" w14:textId="77777777" w:rsidR="00BF5AD8" w:rsidRPr="00A36F1D" w:rsidRDefault="00BF5AD8" w:rsidP="00E602D1">
            <w:pPr>
              <w:rPr>
                <w:rFonts w:cs="Arial"/>
                <w:color w:val="FF0000"/>
              </w:rPr>
            </w:pPr>
            <w:r w:rsidRPr="00A36F1D">
              <w:rPr>
                <w:rFonts w:cs="Arial"/>
                <w:color w:val="FF0000"/>
              </w:rPr>
              <w:t>M0</w:t>
            </w:r>
            <w:r>
              <w:rPr>
                <w:rFonts w:cs="Arial"/>
                <w:color w:val="FF0000"/>
              </w:rPr>
              <w:t>-</w:t>
            </w:r>
            <w:r>
              <w:rPr>
                <w:color w:val="FF0000"/>
              </w:rPr>
              <w:t>1</w:t>
            </w:r>
          </w:p>
        </w:tc>
        <w:tc>
          <w:tcPr>
            <w:tcW w:w="7060" w:type="dxa"/>
          </w:tcPr>
          <w:p w14:paraId="03CC4B05" w14:textId="77777777" w:rsidR="00BF5AD8" w:rsidRPr="00696663" w:rsidRDefault="00BF5AD8" w:rsidP="00E602D1">
            <w:pPr>
              <w:rPr>
                <w:rFonts w:cs="Arial"/>
                <w:color w:val="FF0000"/>
                <w:lang w:val="es-BO"/>
              </w:rPr>
            </w:pPr>
            <w:r w:rsidRPr="00696663">
              <w:rPr>
                <w:rFonts w:cs="Arial"/>
                <w:color w:val="FF0000"/>
                <w:lang w:val="es-BO"/>
              </w:rPr>
              <w:t>Obračun po 17.členu brez 15 min meritev</w:t>
            </w:r>
          </w:p>
        </w:tc>
      </w:tr>
      <w:tr w:rsidR="00BF5AD8" w:rsidRPr="00A36F1D" w14:paraId="4A1D8E83" w14:textId="77777777" w:rsidTr="00E602D1">
        <w:tc>
          <w:tcPr>
            <w:tcW w:w="1129" w:type="dxa"/>
          </w:tcPr>
          <w:p w14:paraId="31588E6A" w14:textId="77777777" w:rsidR="00BF5AD8" w:rsidRPr="00A36F1D" w:rsidRDefault="00BF5AD8" w:rsidP="00E602D1">
            <w:pPr>
              <w:rPr>
                <w:rFonts w:cs="Arial"/>
                <w:color w:val="FF0000"/>
              </w:rPr>
            </w:pPr>
            <w:r w:rsidRPr="00A5287D">
              <w:rPr>
                <w:rFonts w:cs="Arial"/>
                <w:color w:val="FF0000"/>
                <w:highlight w:val="yellow"/>
              </w:rPr>
              <w:t>M</w:t>
            </w:r>
            <w:r>
              <w:rPr>
                <w:rFonts w:cs="Arial"/>
                <w:color w:val="FF0000"/>
              </w:rPr>
              <w:t>0-2</w:t>
            </w:r>
          </w:p>
        </w:tc>
        <w:tc>
          <w:tcPr>
            <w:tcW w:w="7060" w:type="dxa"/>
          </w:tcPr>
          <w:p w14:paraId="2D5C545F" w14:textId="77777777" w:rsidR="00BF5AD8" w:rsidRPr="00696663" w:rsidRDefault="00BF5AD8" w:rsidP="00E602D1">
            <w:pPr>
              <w:rPr>
                <w:rFonts w:cs="Arial"/>
                <w:color w:val="FF0000"/>
                <w:lang w:val="es-BO"/>
              </w:rPr>
            </w:pPr>
            <w:r w:rsidRPr="00696663">
              <w:rPr>
                <w:rFonts w:cs="Arial"/>
                <w:color w:val="FF0000"/>
                <w:highlight w:val="yellow"/>
                <w:lang w:val="es-BO"/>
              </w:rPr>
              <w:t>Obračun za začasno uporabo sistema</w:t>
            </w:r>
          </w:p>
        </w:tc>
      </w:tr>
      <w:tr w:rsidR="00BF5AD8" w:rsidRPr="00A36F1D" w14:paraId="506C0F65" w14:textId="77777777" w:rsidTr="00E602D1">
        <w:tc>
          <w:tcPr>
            <w:tcW w:w="1129" w:type="dxa"/>
          </w:tcPr>
          <w:p w14:paraId="6AF114CC" w14:textId="77777777" w:rsidR="00BF5AD8" w:rsidRPr="00A36F1D" w:rsidRDefault="00BF5AD8" w:rsidP="00E602D1">
            <w:pPr>
              <w:rPr>
                <w:rFonts w:cs="Arial"/>
                <w:color w:val="FF0000"/>
              </w:rPr>
            </w:pPr>
            <w:r w:rsidRPr="00A36F1D">
              <w:rPr>
                <w:rFonts w:cs="Arial"/>
                <w:color w:val="FF0000"/>
              </w:rPr>
              <w:t>M1-1</w:t>
            </w:r>
          </w:p>
        </w:tc>
        <w:tc>
          <w:tcPr>
            <w:tcW w:w="7060" w:type="dxa"/>
          </w:tcPr>
          <w:p w14:paraId="3DB7D4D0" w14:textId="77777777" w:rsidR="00BF5AD8" w:rsidRPr="00A36F1D" w:rsidRDefault="00BF5AD8" w:rsidP="00E602D1">
            <w:pPr>
              <w:rPr>
                <w:rFonts w:cs="Arial"/>
                <w:color w:val="FF0000"/>
              </w:rPr>
            </w:pPr>
            <w:r w:rsidRPr="00A36F1D">
              <w:rPr>
                <w:rFonts w:cs="Arial"/>
                <w:color w:val="FF0000"/>
              </w:rPr>
              <w:t xml:space="preserve">Obračun </w:t>
            </w:r>
            <w:proofErr w:type="spellStart"/>
            <w:r w:rsidRPr="00A36F1D">
              <w:rPr>
                <w:rFonts w:cs="Arial"/>
                <w:color w:val="FF0000"/>
              </w:rPr>
              <w:t>po</w:t>
            </w:r>
            <w:proofErr w:type="spellEnd"/>
            <w:r w:rsidRPr="00A36F1D">
              <w:rPr>
                <w:rFonts w:cs="Arial"/>
                <w:color w:val="FF0000"/>
              </w:rPr>
              <w:t xml:space="preserve"> </w:t>
            </w:r>
            <w:proofErr w:type="spellStart"/>
            <w:r w:rsidRPr="00A36F1D">
              <w:rPr>
                <w:rFonts w:cs="Arial"/>
                <w:color w:val="FF0000"/>
              </w:rPr>
              <w:t>časovnih</w:t>
            </w:r>
            <w:proofErr w:type="spellEnd"/>
            <w:r w:rsidRPr="00A36F1D">
              <w:rPr>
                <w:rFonts w:cs="Arial"/>
                <w:color w:val="FF0000"/>
              </w:rPr>
              <w:t xml:space="preserve"> </w:t>
            </w:r>
            <w:proofErr w:type="spellStart"/>
            <w:r w:rsidRPr="00A36F1D">
              <w:rPr>
                <w:rFonts w:cs="Arial"/>
                <w:color w:val="FF0000"/>
              </w:rPr>
              <w:t>blokih</w:t>
            </w:r>
            <w:proofErr w:type="spellEnd"/>
          </w:p>
        </w:tc>
      </w:tr>
      <w:tr w:rsidR="00BF5AD8" w:rsidRPr="00A36F1D" w14:paraId="6B5FF2D5" w14:textId="77777777" w:rsidTr="00E602D1">
        <w:tc>
          <w:tcPr>
            <w:tcW w:w="1129" w:type="dxa"/>
          </w:tcPr>
          <w:p w14:paraId="5C977BBE" w14:textId="77777777" w:rsidR="00BF5AD8" w:rsidRPr="00A36F1D" w:rsidRDefault="00BF5AD8" w:rsidP="00E602D1">
            <w:pPr>
              <w:rPr>
                <w:rFonts w:cs="Arial"/>
                <w:color w:val="FF0000"/>
              </w:rPr>
            </w:pPr>
            <w:r w:rsidRPr="00A36F1D">
              <w:rPr>
                <w:rFonts w:cs="Arial"/>
                <w:color w:val="FF0000"/>
              </w:rPr>
              <w:t>M1-2</w:t>
            </w:r>
          </w:p>
        </w:tc>
        <w:tc>
          <w:tcPr>
            <w:tcW w:w="7060" w:type="dxa"/>
          </w:tcPr>
          <w:p w14:paraId="3A731100" w14:textId="77777777" w:rsidR="00BF5AD8" w:rsidRPr="00A36F1D" w:rsidRDefault="00BF5AD8" w:rsidP="00E602D1">
            <w:pPr>
              <w:rPr>
                <w:rFonts w:cs="Arial"/>
                <w:color w:val="FF0000"/>
              </w:rPr>
            </w:pPr>
            <w:r w:rsidRPr="00A36F1D">
              <w:rPr>
                <w:rFonts w:cs="Arial"/>
                <w:color w:val="FF0000"/>
              </w:rPr>
              <w:t xml:space="preserve">Obračun </w:t>
            </w:r>
            <w:proofErr w:type="spellStart"/>
            <w:r w:rsidRPr="00A36F1D">
              <w:rPr>
                <w:rFonts w:cs="Arial"/>
                <w:color w:val="FF0000"/>
              </w:rPr>
              <w:t>po</w:t>
            </w:r>
            <w:proofErr w:type="spellEnd"/>
            <w:r w:rsidRPr="00A36F1D">
              <w:rPr>
                <w:rFonts w:cs="Arial"/>
                <w:color w:val="FF0000"/>
              </w:rPr>
              <w:t xml:space="preserve"> VT/MT/ET, LP pod 90%</w:t>
            </w:r>
          </w:p>
        </w:tc>
      </w:tr>
      <w:tr w:rsidR="00BF5AD8" w:rsidRPr="00A36F1D" w14:paraId="3B058F88" w14:textId="77777777" w:rsidTr="00E602D1">
        <w:tc>
          <w:tcPr>
            <w:tcW w:w="1129" w:type="dxa"/>
          </w:tcPr>
          <w:p w14:paraId="5AF3BA4E" w14:textId="77777777" w:rsidR="00BF5AD8" w:rsidRPr="00A36F1D" w:rsidRDefault="00BF5AD8" w:rsidP="00E602D1">
            <w:pPr>
              <w:rPr>
                <w:rFonts w:cs="Arial"/>
                <w:color w:val="FF0000"/>
              </w:rPr>
            </w:pPr>
            <w:r w:rsidRPr="00A36F1D">
              <w:rPr>
                <w:rFonts w:cs="Arial"/>
                <w:color w:val="FF0000"/>
              </w:rPr>
              <w:t>M1-3</w:t>
            </w:r>
          </w:p>
        </w:tc>
        <w:tc>
          <w:tcPr>
            <w:tcW w:w="7060" w:type="dxa"/>
          </w:tcPr>
          <w:p w14:paraId="533F35F3" w14:textId="77777777" w:rsidR="00BF5AD8" w:rsidRPr="00A36F1D" w:rsidRDefault="00BF5AD8" w:rsidP="00E602D1">
            <w:pPr>
              <w:rPr>
                <w:rFonts w:cs="Arial"/>
                <w:color w:val="FF0000"/>
              </w:rPr>
            </w:pPr>
            <w:r w:rsidRPr="00A36F1D">
              <w:rPr>
                <w:rFonts w:cs="Arial"/>
                <w:color w:val="FF0000"/>
              </w:rPr>
              <w:t xml:space="preserve">Obračun </w:t>
            </w:r>
            <w:proofErr w:type="spellStart"/>
            <w:r w:rsidRPr="00A36F1D">
              <w:rPr>
                <w:rFonts w:cs="Arial"/>
                <w:color w:val="FF0000"/>
              </w:rPr>
              <w:t>samooskrbe</w:t>
            </w:r>
            <w:proofErr w:type="spellEnd"/>
            <w:r>
              <w:rPr>
                <w:rFonts w:cs="Arial"/>
                <w:color w:val="FF0000"/>
              </w:rPr>
              <w:t xml:space="preserve"> </w:t>
            </w:r>
            <w:proofErr w:type="spellStart"/>
            <w:r>
              <w:rPr>
                <w:rFonts w:cs="Arial"/>
                <w:color w:val="FF0000"/>
              </w:rPr>
              <w:t>po</w:t>
            </w:r>
            <w:proofErr w:type="spellEnd"/>
            <w:r>
              <w:rPr>
                <w:rFonts w:cs="Arial"/>
                <w:color w:val="FF0000"/>
              </w:rPr>
              <w:t xml:space="preserve"> EZ-1</w:t>
            </w:r>
            <w:r w:rsidRPr="00A36F1D">
              <w:rPr>
                <w:rFonts w:cs="Arial"/>
                <w:color w:val="FF0000"/>
              </w:rPr>
              <w:t xml:space="preserve">, </w:t>
            </w:r>
            <w:proofErr w:type="spellStart"/>
            <w:r w:rsidRPr="00A36F1D">
              <w:rPr>
                <w:rFonts w:cs="Arial"/>
                <w:color w:val="FF0000"/>
              </w:rPr>
              <w:t>moč</w:t>
            </w:r>
            <w:proofErr w:type="spellEnd"/>
            <w:r w:rsidRPr="00A36F1D">
              <w:rPr>
                <w:rFonts w:cs="Arial"/>
                <w:color w:val="FF0000"/>
              </w:rPr>
              <w:t xml:space="preserve"> </w:t>
            </w:r>
            <w:proofErr w:type="spellStart"/>
            <w:r w:rsidRPr="00A36F1D">
              <w:rPr>
                <w:rFonts w:cs="Arial"/>
                <w:color w:val="FF0000"/>
              </w:rPr>
              <w:t>po</w:t>
            </w:r>
            <w:proofErr w:type="spellEnd"/>
            <w:r w:rsidRPr="00A36F1D">
              <w:rPr>
                <w:rFonts w:cs="Arial"/>
                <w:color w:val="FF0000"/>
              </w:rPr>
              <w:t xml:space="preserve"> </w:t>
            </w:r>
            <w:proofErr w:type="spellStart"/>
            <w:r w:rsidRPr="00A36F1D">
              <w:rPr>
                <w:rFonts w:cs="Arial"/>
                <w:color w:val="FF0000"/>
              </w:rPr>
              <w:t>dogovorjeni</w:t>
            </w:r>
            <w:proofErr w:type="spellEnd"/>
            <w:r w:rsidRPr="00A36F1D">
              <w:rPr>
                <w:rFonts w:cs="Arial"/>
                <w:color w:val="FF0000"/>
              </w:rPr>
              <w:t xml:space="preserve"> </w:t>
            </w:r>
            <w:proofErr w:type="spellStart"/>
            <w:r w:rsidRPr="00A36F1D">
              <w:rPr>
                <w:rFonts w:cs="Arial"/>
                <w:color w:val="FF0000"/>
              </w:rPr>
              <w:t>moči</w:t>
            </w:r>
            <w:proofErr w:type="spellEnd"/>
          </w:p>
        </w:tc>
      </w:tr>
      <w:tr w:rsidR="00BF5AD8" w:rsidRPr="00A36F1D" w14:paraId="3771D15F" w14:textId="77777777" w:rsidTr="00E602D1">
        <w:tc>
          <w:tcPr>
            <w:tcW w:w="1129" w:type="dxa"/>
          </w:tcPr>
          <w:p w14:paraId="5F602F98" w14:textId="77777777" w:rsidR="00BF5AD8" w:rsidRPr="00C56E2D" w:rsidRDefault="00BF5AD8" w:rsidP="00E602D1">
            <w:pPr>
              <w:rPr>
                <w:rFonts w:cs="Arial"/>
                <w:color w:val="FF0000"/>
                <w:highlight w:val="cyan"/>
              </w:rPr>
            </w:pPr>
            <w:r w:rsidRPr="00C56E2D">
              <w:rPr>
                <w:rFonts w:cs="Arial"/>
                <w:color w:val="FF0000"/>
                <w:highlight w:val="cyan"/>
              </w:rPr>
              <w:t>M1-4</w:t>
            </w:r>
          </w:p>
        </w:tc>
        <w:tc>
          <w:tcPr>
            <w:tcW w:w="7060" w:type="dxa"/>
          </w:tcPr>
          <w:p w14:paraId="080EB63C" w14:textId="77777777" w:rsidR="00BF5AD8" w:rsidRPr="00C56E2D" w:rsidRDefault="00BF5AD8" w:rsidP="00E602D1">
            <w:pPr>
              <w:rPr>
                <w:rFonts w:cs="Arial"/>
                <w:color w:val="FF0000"/>
                <w:highlight w:val="cyan"/>
              </w:rPr>
            </w:pPr>
            <w:r w:rsidRPr="00C56E2D">
              <w:rPr>
                <w:rFonts w:cs="Arial"/>
                <w:color w:val="FF0000"/>
                <w:highlight w:val="cyan"/>
              </w:rPr>
              <w:t xml:space="preserve">Obračun </w:t>
            </w:r>
            <w:proofErr w:type="spellStart"/>
            <w:r w:rsidRPr="00C56E2D">
              <w:rPr>
                <w:rFonts w:cs="Arial"/>
                <w:color w:val="FF0000"/>
                <w:highlight w:val="cyan"/>
              </w:rPr>
              <w:t>za</w:t>
            </w:r>
            <w:proofErr w:type="spellEnd"/>
            <w:r w:rsidRPr="00C56E2D">
              <w:rPr>
                <w:rFonts w:cs="Arial"/>
                <w:color w:val="FF0000"/>
                <w:highlight w:val="cyan"/>
              </w:rPr>
              <w:t xml:space="preserve"> </w:t>
            </w:r>
            <w:proofErr w:type="spellStart"/>
            <w:r w:rsidRPr="00C56E2D">
              <w:rPr>
                <w:rFonts w:cs="Arial"/>
                <w:color w:val="FF0000"/>
                <w:highlight w:val="cyan"/>
              </w:rPr>
              <w:t>nove</w:t>
            </w:r>
            <w:proofErr w:type="spellEnd"/>
            <w:r w:rsidRPr="00C56E2D">
              <w:rPr>
                <w:rFonts w:cs="Arial"/>
                <w:color w:val="FF0000"/>
                <w:highlight w:val="cyan"/>
              </w:rPr>
              <w:t xml:space="preserve"> </w:t>
            </w:r>
            <w:proofErr w:type="spellStart"/>
            <w:r w:rsidRPr="00C56E2D">
              <w:rPr>
                <w:rFonts w:cs="Arial"/>
                <w:color w:val="FF0000"/>
                <w:highlight w:val="cyan"/>
              </w:rPr>
              <w:t>uporabnike</w:t>
            </w:r>
            <w:proofErr w:type="spellEnd"/>
            <w:r>
              <w:rPr>
                <w:rFonts w:cs="Arial"/>
                <w:color w:val="FF0000"/>
                <w:highlight w:val="cyan"/>
              </w:rPr>
              <w:t xml:space="preserve"> </w:t>
            </w:r>
            <w:proofErr w:type="spellStart"/>
            <w:r>
              <w:rPr>
                <w:rFonts w:cs="Arial"/>
                <w:color w:val="FF0000"/>
                <w:highlight w:val="cyan"/>
              </w:rPr>
              <w:t>po</w:t>
            </w:r>
            <w:proofErr w:type="spellEnd"/>
            <w:r>
              <w:rPr>
                <w:rFonts w:cs="Arial"/>
                <w:color w:val="FF0000"/>
                <w:highlight w:val="cyan"/>
              </w:rPr>
              <w:t xml:space="preserve"> </w:t>
            </w:r>
            <w:proofErr w:type="spellStart"/>
            <w:r>
              <w:rPr>
                <w:rFonts w:cs="Arial"/>
                <w:color w:val="FF0000"/>
                <w:highlight w:val="cyan"/>
              </w:rPr>
              <w:t>časovnih</w:t>
            </w:r>
            <w:proofErr w:type="spellEnd"/>
            <w:r>
              <w:rPr>
                <w:rFonts w:cs="Arial"/>
                <w:color w:val="FF0000"/>
                <w:highlight w:val="cyan"/>
              </w:rPr>
              <w:t xml:space="preserve"> </w:t>
            </w:r>
            <w:proofErr w:type="spellStart"/>
            <w:r>
              <w:rPr>
                <w:rFonts w:cs="Arial"/>
                <w:color w:val="FF0000"/>
                <w:highlight w:val="cyan"/>
              </w:rPr>
              <w:t>blokih</w:t>
            </w:r>
            <w:proofErr w:type="spellEnd"/>
          </w:p>
        </w:tc>
      </w:tr>
      <w:tr w:rsidR="00BF5AD8" w:rsidRPr="00A36F1D" w14:paraId="505FBDA5" w14:textId="77777777" w:rsidTr="00E602D1">
        <w:tc>
          <w:tcPr>
            <w:tcW w:w="1129" w:type="dxa"/>
          </w:tcPr>
          <w:p w14:paraId="2479FE7B" w14:textId="77777777" w:rsidR="00BF5AD8" w:rsidRPr="00C56E2D" w:rsidRDefault="00BF5AD8" w:rsidP="00E602D1">
            <w:pPr>
              <w:rPr>
                <w:rFonts w:cs="Arial"/>
                <w:color w:val="FF0000"/>
                <w:highlight w:val="cyan"/>
              </w:rPr>
            </w:pPr>
            <w:r>
              <w:rPr>
                <w:rFonts w:cs="Arial"/>
                <w:color w:val="FF0000"/>
                <w:highlight w:val="cyan"/>
              </w:rPr>
              <w:t>M1-5</w:t>
            </w:r>
          </w:p>
        </w:tc>
        <w:tc>
          <w:tcPr>
            <w:tcW w:w="7060" w:type="dxa"/>
          </w:tcPr>
          <w:p w14:paraId="77248DC5" w14:textId="77777777" w:rsidR="00BF5AD8" w:rsidRPr="00C56E2D" w:rsidRDefault="00BF5AD8" w:rsidP="00E602D1">
            <w:pPr>
              <w:rPr>
                <w:rFonts w:cs="Arial"/>
                <w:color w:val="FF0000"/>
                <w:highlight w:val="cyan"/>
              </w:rPr>
            </w:pPr>
            <w:r>
              <w:rPr>
                <w:rFonts w:cs="Arial"/>
                <w:color w:val="FF0000"/>
                <w:highlight w:val="cyan"/>
              </w:rPr>
              <w:t xml:space="preserve">Obračun </w:t>
            </w:r>
            <w:proofErr w:type="spellStart"/>
            <w:r>
              <w:rPr>
                <w:rFonts w:cs="Arial"/>
                <w:color w:val="FF0000"/>
                <w:highlight w:val="cyan"/>
              </w:rPr>
              <w:t>za</w:t>
            </w:r>
            <w:proofErr w:type="spellEnd"/>
            <w:r>
              <w:rPr>
                <w:rFonts w:cs="Arial"/>
                <w:color w:val="FF0000"/>
                <w:highlight w:val="cyan"/>
              </w:rPr>
              <w:t xml:space="preserve"> </w:t>
            </w:r>
            <w:proofErr w:type="spellStart"/>
            <w:r>
              <w:rPr>
                <w:rFonts w:cs="Arial"/>
                <w:color w:val="FF0000"/>
                <w:highlight w:val="cyan"/>
              </w:rPr>
              <w:t>nove</w:t>
            </w:r>
            <w:proofErr w:type="spellEnd"/>
            <w:r>
              <w:rPr>
                <w:rFonts w:cs="Arial"/>
                <w:color w:val="FF0000"/>
                <w:highlight w:val="cyan"/>
              </w:rPr>
              <w:t xml:space="preserve"> </w:t>
            </w:r>
            <w:proofErr w:type="spellStart"/>
            <w:r>
              <w:rPr>
                <w:rFonts w:cs="Arial"/>
                <w:color w:val="FF0000"/>
                <w:highlight w:val="cyan"/>
              </w:rPr>
              <w:t>uporabnike</w:t>
            </w:r>
            <w:proofErr w:type="spellEnd"/>
            <w:r>
              <w:rPr>
                <w:rFonts w:cs="Arial"/>
                <w:color w:val="FF0000"/>
                <w:highlight w:val="cyan"/>
              </w:rPr>
              <w:t xml:space="preserve"> </w:t>
            </w:r>
            <w:proofErr w:type="spellStart"/>
            <w:r>
              <w:rPr>
                <w:rFonts w:cs="Arial"/>
                <w:color w:val="FF0000"/>
                <w:highlight w:val="cyan"/>
              </w:rPr>
              <w:t>po</w:t>
            </w:r>
            <w:proofErr w:type="spellEnd"/>
            <w:r>
              <w:rPr>
                <w:rFonts w:cs="Arial"/>
                <w:color w:val="FF0000"/>
                <w:highlight w:val="cyan"/>
              </w:rPr>
              <w:t xml:space="preserve"> VT/MT/ET,  LP pod 90 %</w:t>
            </w:r>
          </w:p>
        </w:tc>
      </w:tr>
      <w:bookmarkEnd w:id="1"/>
    </w:tbl>
    <w:p w14:paraId="03FB3F2F" w14:textId="77777777" w:rsidR="008928D4" w:rsidRDefault="008928D4" w:rsidP="008928D4">
      <w:pPr>
        <w:rPr>
          <w:rFonts w:asciiTheme="minorHAnsi" w:hAnsiTheme="minorHAnsi" w:cstheme="minorHAnsi"/>
          <w14:ligatures w14:val="none"/>
        </w:rPr>
      </w:pPr>
    </w:p>
    <w:p w14:paraId="58B39230" w14:textId="77777777" w:rsidR="00B651B7" w:rsidRPr="008928D4" w:rsidRDefault="00B651B7" w:rsidP="008928D4">
      <w:pPr>
        <w:rPr>
          <w:rFonts w:asciiTheme="minorHAnsi" w:hAnsiTheme="minorHAnsi" w:cstheme="minorHAnsi"/>
          <w14:ligatures w14:val="none"/>
        </w:rPr>
      </w:pPr>
    </w:p>
    <w:p w14:paraId="7BFC2A67" w14:textId="77777777" w:rsidR="008928D4" w:rsidRPr="008928D4" w:rsidRDefault="008928D4" w:rsidP="008928D4">
      <w:pPr>
        <w:numPr>
          <w:ilvl w:val="0"/>
          <w:numId w:val="4"/>
        </w:numPr>
        <w:rPr>
          <w:rFonts w:asciiTheme="minorHAnsi" w:eastAsia="Times New Roman" w:hAnsiTheme="minorHAnsi" w:cstheme="minorHAnsi"/>
          <w14:ligatures w14:val="none"/>
        </w:rPr>
      </w:pPr>
      <w:r w:rsidRPr="008928D4">
        <w:rPr>
          <w:rFonts w:asciiTheme="minorHAnsi" w:eastAsia="Times New Roman" w:hAnsiTheme="minorHAnsi" w:cstheme="minorHAnsi"/>
          <w14:ligatures w14:val="none"/>
        </w:rPr>
        <w:t xml:space="preserve">Ali se v </w:t>
      </w:r>
      <w:proofErr w:type="spellStart"/>
      <w:r w:rsidRPr="008928D4">
        <w:rPr>
          <w:rFonts w:asciiTheme="minorHAnsi" w:eastAsia="Times New Roman" w:hAnsiTheme="minorHAnsi" w:cstheme="minorHAnsi"/>
          <w:i/>
          <w:iCs/>
          <w14:ligatures w14:val="none"/>
        </w:rPr>
        <w:t>SifraZaracunljivegaElementa</w:t>
      </w:r>
      <w:proofErr w:type="spellEnd"/>
      <w:r w:rsidRPr="008928D4">
        <w:rPr>
          <w:rFonts w:asciiTheme="minorHAnsi" w:eastAsia="Times New Roman" w:hAnsiTheme="minorHAnsi" w:cstheme="minorHAnsi"/>
          <w14:ligatures w14:val="none"/>
        </w:rPr>
        <w:t xml:space="preserve"> sklopa </w:t>
      </w:r>
      <w:proofErr w:type="spellStart"/>
      <w:r w:rsidRPr="008928D4">
        <w:rPr>
          <w:rFonts w:asciiTheme="minorHAnsi" w:eastAsia="Times New Roman" w:hAnsiTheme="minorHAnsi" w:cstheme="minorHAnsi"/>
          <w:i/>
          <w:iCs/>
          <w14:ligatures w14:val="none"/>
        </w:rPr>
        <w:t>SumarneKolicineEnergije</w:t>
      </w:r>
      <w:proofErr w:type="spellEnd"/>
      <w:r w:rsidRPr="008928D4">
        <w:rPr>
          <w:rFonts w:asciiTheme="minorHAnsi" w:eastAsia="Times New Roman" w:hAnsiTheme="minorHAnsi" w:cstheme="minorHAnsi"/>
          <w14:ligatures w14:val="none"/>
        </w:rPr>
        <w:t xml:space="preserve"> </w:t>
      </w:r>
      <w:r w:rsidRPr="008928D4">
        <w:rPr>
          <w:rFonts w:asciiTheme="minorHAnsi" w:eastAsia="Times New Roman" w:hAnsiTheme="minorHAnsi" w:cstheme="minorHAnsi"/>
          <w:b/>
          <w:bCs/>
          <w14:ligatures w14:val="none"/>
        </w:rPr>
        <w:t>za prevzem iz omrežja</w:t>
      </w:r>
      <w:r w:rsidRPr="008928D4">
        <w:rPr>
          <w:rFonts w:asciiTheme="minorHAnsi" w:eastAsia="Times New Roman" w:hAnsiTheme="minorHAnsi" w:cstheme="minorHAnsi"/>
          <w14:ligatures w14:val="none"/>
        </w:rPr>
        <w:t xml:space="preserve"> uporabijo samo šifre 4, 5 in 6? Ali se lahko tudi druge (npr. 1009, 1010…)?</w:t>
      </w:r>
    </w:p>
    <w:p w14:paraId="13F3B1FF" w14:textId="77777777" w:rsidR="008928D4" w:rsidRPr="007B0AA8" w:rsidRDefault="008928D4" w:rsidP="008928D4">
      <w:pPr>
        <w:rPr>
          <w:rFonts w:asciiTheme="minorHAnsi" w:hAnsiTheme="minorHAnsi" w:cstheme="minorHAnsi"/>
          <w:i/>
          <w:color w:val="0070C0"/>
          <w:lang w:eastAsia="sl-SI"/>
          <w14:ligatures w14:val="none"/>
        </w:rPr>
      </w:pPr>
      <w:r w:rsidRPr="007B0AA8">
        <w:rPr>
          <w:rFonts w:asciiTheme="minorHAnsi" w:hAnsiTheme="minorHAnsi" w:cstheme="minorHAnsi"/>
          <w:i/>
          <w:color w:val="0070C0"/>
          <w:lang w:eastAsia="sl-SI"/>
          <w14:ligatures w14:val="none"/>
        </w:rPr>
        <w:t xml:space="preserve">ODGOVOR: Samo šifre 4,5,6. Projekt dinamičnega </w:t>
      </w:r>
      <w:proofErr w:type="spellStart"/>
      <w:r w:rsidRPr="007B0AA8">
        <w:rPr>
          <w:rFonts w:asciiTheme="minorHAnsi" w:hAnsiTheme="minorHAnsi" w:cstheme="minorHAnsi"/>
          <w:i/>
          <w:color w:val="0070C0"/>
          <w:lang w:eastAsia="sl-SI"/>
          <w14:ligatures w14:val="none"/>
        </w:rPr>
        <w:t>tarifiranja</w:t>
      </w:r>
      <w:proofErr w:type="spellEnd"/>
      <w:r w:rsidRPr="007B0AA8">
        <w:rPr>
          <w:rFonts w:asciiTheme="minorHAnsi" w:hAnsiTheme="minorHAnsi" w:cstheme="minorHAnsi"/>
          <w:i/>
          <w:color w:val="0070C0"/>
          <w:lang w:eastAsia="sl-SI"/>
          <w14:ligatures w14:val="none"/>
        </w:rPr>
        <w:t xml:space="preserve"> je bil zaključen.</w:t>
      </w:r>
    </w:p>
    <w:p w14:paraId="070051CA" w14:textId="77777777" w:rsidR="008928D4" w:rsidRPr="008928D4" w:rsidRDefault="008928D4" w:rsidP="008928D4">
      <w:pPr>
        <w:rPr>
          <w:rFonts w:asciiTheme="minorHAnsi" w:hAnsiTheme="minorHAnsi" w:cstheme="minorHAnsi"/>
          <w14:ligatures w14:val="none"/>
        </w:rPr>
      </w:pPr>
    </w:p>
    <w:p w14:paraId="324E772B" w14:textId="77777777" w:rsidR="008928D4" w:rsidRPr="008928D4" w:rsidRDefault="008928D4" w:rsidP="008928D4">
      <w:pPr>
        <w:rPr>
          <w:rFonts w:asciiTheme="minorHAnsi" w:hAnsiTheme="minorHAnsi" w:cstheme="minorHAnsi"/>
          <w14:ligatures w14:val="none"/>
        </w:rPr>
      </w:pPr>
    </w:p>
    <w:p w14:paraId="073E7CB9" w14:textId="77777777" w:rsidR="008928D4" w:rsidRPr="008928D4" w:rsidRDefault="008928D4" w:rsidP="008928D4">
      <w:pPr>
        <w:rPr>
          <w:rFonts w:asciiTheme="minorHAnsi" w:hAnsiTheme="minorHAnsi" w:cstheme="minorHAnsi"/>
          <w14:ligatures w14:val="none"/>
        </w:rPr>
      </w:pPr>
    </w:p>
    <w:p w14:paraId="03437F5B" w14:textId="77777777" w:rsidR="008928D4" w:rsidRPr="008928D4" w:rsidRDefault="008928D4" w:rsidP="008928D4">
      <w:pPr>
        <w:numPr>
          <w:ilvl w:val="0"/>
          <w:numId w:val="4"/>
        </w:numPr>
        <w:rPr>
          <w:rFonts w:asciiTheme="minorHAnsi" w:eastAsia="Times New Roman" w:hAnsiTheme="minorHAnsi" w:cstheme="minorHAnsi"/>
          <w14:ligatures w14:val="none"/>
        </w:rPr>
      </w:pPr>
      <w:r w:rsidRPr="008928D4">
        <w:rPr>
          <w:rFonts w:asciiTheme="minorHAnsi" w:eastAsia="Times New Roman" w:hAnsiTheme="minorHAnsi" w:cstheme="minorHAnsi"/>
          <w14:ligatures w14:val="none"/>
        </w:rPr>
        <w:t xml:space="preserve">V </w:t>
      </w:r>
      <w:proofErr w:type="spellStart"/>
      <w:r w:rsidRPr="008928D4">
        <w:rPr>
          <w:rFonts w:asciiTheme="minorHAnsi" w:eastAsia="Times New Roman" w:hAnsiTheme="minorHAnsi" w:cstheme="minorHAnsi"/>
          <w:i/>
          <w:iCs/>
          <w14:ligatures w14:val="none"/>
        </w:rPr>
        <w:t>PrilogaA</w:t>
      </w:r>
      <w:proofErr w:type="spellEnd"/>
      <w:r w:rsidRPr="008928D4">
        <w:rPr>
          <w:rFonts w:asciiTheme="minorHAnsi" w:eastAsia="Times New Roman" w:hAnsiTheme="minorHAnsi" w:cstheme="minorHAnsi"/>
          <w:i/>
          <w:iCs/>
          <w14:ligatures w14:val="none"/>
        </w:rPr>
        <w:t xml:space="preserve"> (M1-1) IND.ZSROVE (PS.3A).</w:t>
      </w:r>
      <w:proofErr w:type="spellStart"/>
      <w:r w:rsidRPr="008928D4">
        <w:rPr>
          <w:rFonts w:asciiTheme="minorHAnsi" w:eastAsia="Times New Roman" w:hAnsiTheme="minorHAnsi" w:cstheme="minorHAnsi"/>
          <w:i/>
          <w:iCs/>
          <w14:ligatures w14:val="none"/>
        </w:rPr>
        <w:t>xml</w:t>
      </w:r>
      <w:proofErr w:type="spellEnd"/>
      <w:r w:rsidRPr="008928D4">
        <w:rPr>
          <w:rFonts w:asciiTheme="minorHAnsi" w:eastAsia="Times New Roman" w:hAnsiTheme="minorHAnsi" w:cstheme="minorHAnsi"/>
          <w14:ligatures w14:val="none"/>
        </w:rPr>
        <w:t xml:space="preserve">, </w:t>
      </w:r>
      <w:proofErr w:type="spellStart"/>
      <w:r w:rsidRPr="008928D4">
        <w:rPr>
          <w:rFonts w:asciiTheme="minorHAnsi" w:eastAsia="Times New Roman" w:hAnsiTheme="minorHAnsi" w:cstheme="minorHAnsi"/>
          <w:i/>
          <w:iCs/>
          <w14:ligatures w14:val="none"/>
        </w:rPr>
        <w:t>PrilogaA</w:t>
      </w:r>
      <w:proofErr w:type="spellEnd"/>
      <w:r w:rsidRPr="008928D4">
        <w:rPr>
          <w:rFonts w:asciiTheme="minorHAnsi" w:eastAsia="Times New Roman" w:hAnsiTheme="minorHAnsi" w:cstheme="minorHAnsi"/>
          <w:i/>
          <w:iCs/>
          <w14:ligatures w14:val="none"/>
        </w:rPr>
        <w:t xml:space="preserve"> (M1-1) NAVADNI ODJEM (PS.1A).</w:t>
      </w:r>
      <w:proofErr w:type="spellStart"/>
      <w:r w:rsidRPr="008928D4">
        <w:rPr>
          <w:rFonts w:asciiTheme="minorHAnsi" w:eastAsia="Times New Roman" w:hAnsiTheme="minorHAnsi" w:cstheme="minorHAnsi"/>
          <w:i/>
          <w:iCs/>
          <w14:ligatures w14:val="none"/>
        </w:rPr>
        <w:t>xml</w:t>
      </w:r>
      <w:proofErr w:type="spellEnd"/>
      <w:r w:rsidRPr="008928D4">
        <w:rPr>
          <w:rFonts w:asciiTheme="minorHAnsi" w:eastAsia="Times New Roman" w:hAnsiTheme="minorHAnsi" w:cstheme="minorHAnsi"/>
          <w14:ligatures w14:val="none"/>
        </w:rPr>
        <w:t xml:space="preserve">, </w:t>
      </w:r>
      <w:proofErr w:type="spellStart"/>
      <w:r w:rsidRPr="008928D4">
        <w:rPr>
          <w:rFonts w:asciiTheme="minorHAnsi" w:eastAsia="Times New Roman" w:hAnsiTheme="minorHAnsi" w:cstheme="minorHAnsi"/>
          <w:i/>
          <w:iCs/>
          <w14:ligatures w14:val="none"/>
        </w:rPr>
        <w:t>PrilogaA</w:t>
      </w:r>
      <w:proofErr w:type="spellEnd"/>
      <w:r w:rsidRPr="008928D4">
        <w:rPr>
          <w:rFonts w:asciiTheme="minorHAnsi" w:eastAsia="Times New Roman" w:hAnsiTheme="minorHAnsi" w:cstheme="minorHAnsi"/>
          <w:i/>
          <w:iCs/>
          <w14:ligatures w14:val="none"/>
        </w:rPr>
        <w:t xml:space="preserve"> (M1-1) NAVADNI ODJEM (PS.1A).xml</w:t>
      </w:r>
      <w:r w:rsidRPr="008928D4">
        <w:rPr>
          <w:rFonts w:asciiTheme="minorHAnsi" w:eastAsia="Times New Roman" w:hAnsiTheme="minorHAnsi" w:cstheme="minorHAnsi"/>
          <w14:ligatures w14:val="none"/>
        </w:rPr>
        <w:t xml:space="preserve"> itd. manjka obračunska postavka OVE in SPTE. Ali v sklopu obračunskih podatkov ne bo postavke za OVE+SPTE?</w:t>
      </w:r>
    </w:p>
    <w:p w14:paraId="4F7977BC" w14:textId="77777777" w:rsidR="008928D4" w:rsidRPr="007B0AA8" w:rsidRDefault="008928D4" w:rsidP="008928D4">
      <w:pPr>
        <w:rPr>
          <w:rFonts w:asciiTheme="minorHAnsi" w:hAnsiTheme="minorHAnsi" w:cstheme="minorHAnsi"/>
          <w:i/>
          <w:color w:val="0070C0"/>
          <w:lang w:eastAsia="sl-SI"/>
          <w14:ligatures w14:val="none"/>
        </w:rPr>
      </w:pPr>
      <w:r w:rsidRPr="007B0AA8">
        <w:rPr>
          <w:rFonts w:asciiTheme="minorHAnsi" w:hAnsiTheme="minorHAnsi" w:cstheme="minorHAnsi"/>
          <w:i/>
          <w:color w:val="0070C0"/>
          <w14:ligatures w14:val="none"/>
        </w:rPr>
        <w:t xml:space="preserve">ODGOVOR: </w:t>
      </w:r>
      <w:r w:rsidRPr="007B0AA8">
        <w:rPr>
          <w:rFonts w:asciiTheme="minorHAnsi" w:hAnsiTheme="minorHAnsi" w:cstheme="minorHAnsi"/>
          <w:i/>
          <w:color w:val="0070C0"/>
          <w:lang w:eastAsia="sl-SI"/>
          <w14:ligatures w14:val="none"/>
        </w:rPr>
        <w:t xml:space="preserve">Pogoji obračuna prispevkov še niso znani. Ministrstvo je bilo o potrebni določitvi prispevkov obveščeno. Prosimo če tudi vi povprašate in če imate kaj informacij na tem področju vas prosimo za njih. </w:t>
      </w:r>
    </w:p>
    <w:p w14:paraId="01F3518D" w14:textId="77777777" w:rsidR="008928D4" w:rsidRDefault="008928D4" w:rsidP="008928D4">
      <w:pPr>
        <w:rPr>
          <w:rFonts w:asciiTheme="minorHAnsi" w:hAnsiTheme="minorHAnsi" w:cstheme="minorHAnsi"/>
          <w14:ligatures w14:val="none"/>
        </w:rPr>
      </w:pPr>
    </w:p>
    <w:p w14:paraId="6E8C4811" w14:textId="77777777" w:rsidR="007B0AA8" w:rsidRDefault="007B0AA8" w:rsidP="008928D4">
      <w:pPr>
        <w:rPr>
          <w:rFonts w:asciiTheme="minorHAnsi" w:hAnsiTheme="minorHAnsi" w:cstheme="minorHAnsi"/>
          <w14:ligatures w14:val="none"/>
        </w:rPr>
      </w:pPr>
    </w:p>
    <w:p w14:paraId="16B596B6" w14:textId="77777777" w:rsidR="007B0AA8" w:rsidRDefault="007B0AA8" w:rsidP="008928D4">
      <w:pPr>
        <w:rPr>
          <w:rFonts w:asciiTheme="minorHAnsi" w:hAnsiTheme="minorHAnsi" w:cstheme="minorHAnsi"/>
          <w14:ligatures w14:val="none"/>
        </w:rPr>
      </w:pPr>
    </w:p>
    <w:p w14:paraId="4F638920" w14:textId="77777777" w:rsidR="007B0AA8" w:rsidRDefault="007B0AA8" w:rsidP="008928D4">
      <w:pPr>
        <w:rPr>
          <w:rFonts w:asciiTheme="minorHAnsi" w:hAnsiTheme="minorHAnsi" w:cstheme="minorHAnsi"/>
          <w14:ligatures w14:val="none"/>
        </w:rPr>
      </w:pPr>
    </w:p>
    <w:p w14:paraId="389075A1" w14:textId="77777777" w:rsidR="007B0AA8" w:rsidRDefault="007B0AA8" w:rsidP="008928D4">
      <w:pPr>
        <w:rPr>
          <w:rFonts w:asciiTheme="minorHAnsi" w:hAnsiTheme="minorHAnsi" w:cstheme="minorHAnsi"/>
          <w14:ligatures w14:val="none"/>
        </w:rPr>
      </w:pPr>
    </w:p>
    <w:p w14:paraId="18FD75A3" w14:textId="77777777" w:rsidR="007B0AA8" w:rsidRDefault="007B0AA8" w:rsidP="008928D4">
      <w:pPr>
        <w:rPr>
          <w:rFonts w:asciiTheme="minorHAnsi" w:hAnsiTheme="minorHAnsi" w:cstheme="minorHAnsi"/>
          <w14:ligatures w14:val="none"/>
        </w:rPr>
      </w:pPr>
    </w:p>
    <w:p w14:paraId="4E96A104" w14:textId="77777777" w:rsidR="007B0AA8" w:rsidRDefault="007B0AA8" w:rsidP="008928D4">
      <w:pPr>
        <w:rPr>
          <w:rFonts w:asciiTheme="minorHAnsi" w:hAnsiTheme="minorHAnsi" w:cstheme="minorHAnsi"/>
          <w14:ligatures w14:val="none"/>
        </w:rPr>
      </w:pPr>
    </w:p>
    <w:p w14:paraId="03ABF624" w14:textId="77777777" w:rsidR="007B0AA8" w:rsidRDefault="007B0AA8" w:rsidP="008928D4">
      <w:pPr>
        <w:rPr>
          <w:rFonts w:asciiTheme="minorHAnsi" w:hAnsiTheme="minorHAnsi" w:cstheme="minorHAnsi"/>
          <w14:ligatures w14:val="none"/>
        </w:rPr>
      </w:pPr>
    </w:p>
    <w:p w14:paraId="770E74D4" w14:textId="77777777" w:rsidR="007B0AA8" w:rsidRDefault="007B0AA8" w:rsidP="008928D4">
      <w:pPr>
        <w:rPr>
          <w:rFonts w:asciiTheme="minorHAnsi" w:hAnsiTheme="minorHAnsi" w:cstheme="minorHAnsi"/>
          <w14:ligatures w14:val="none"/>
        </w:rPr>
      </w:pPr>
    </w:p>
    <w:p w14:paraId="00A4DA3D" w14:textId="77777777" w:rsidR="007B0AA8" w:rsidRDefault="007B0AA8" w:rsidP="008928D4">
      <w:pPr>
        <w:rPr>
          <w:rFonts w:asciiTheme="minorHAnsi" w:hAnsiTheme="minorHAnsi" w:cstheme="minorHAnsi"/>
          <w14:ligatures w14:val="none"/>
        </w:rPr>
      </w:pPr>
    </w:p>
    <w:p w14:paraId="4F54F4F5" w14:textId="77777777" w:rsidR="007B0AA8" w:rsidRDefault="007B0AA8" w:rsidP="008928D4">
      <w:pPr>
        <w:rPr>
          <w:rFonts w:asciiTheme="minorHAnsi" w:hAnsiTheme="minorHAnsi" w:cstheme="minorHAnsi"/>
          <w14:ligatures w14:val="none"/>
        </w:rPr>
      </w:pPr>
    </w:p>
    <w:p w14:paraId="09462796" w14:textId="77777777" w:rsidR="007B0AA8" w:rsidRPr="008928D4" w:rsidRDefault="007B0AA8" w:rsidP="008928D4">
      <w:pPr>
        <w:rPr>
          <w:rFonts w:asciiTheme="minorHAnsi" w:hAnsiTheme="minorHAnsi" w:cstheme="minorHAnsi"/>
          <w14:ligatures w14:val="none"/>
        </w:rPr>
      </w:pPr>
    </w:p>
    <w:p w14:paraId="6369567E" w14:textId="77777777" w:rsidR="008928D4" w:rsidRPr="00B651B7" w:rsidRDefault="008928D4" w:rsidP="008928D4">
      <w:pPr>
        <w:numPr>
          <w:ilvl w:val="0"/>
          <w:numId w:val="4"/>
        </w:numPr>
        <w:spacing w:after="240"/>
        <w:rPr>
          <w:rFonts w:asciiTheme="minorHAnsi" w:eastAsia="Times New Roman" w:hAnsiTheme="minorHAnsi" w:cstheme="minorHAnsi"/>
          <w14:ligatures w14:val="none"/>
        </w:rPr>
      </w:pPr>
      <w:proofErr w:type="spellStart"/>
      <w:r w:rsidRPr="008928D4">
        <w:rPr>
          <w:rFonts w:asciiTheme="minorHAnsi" w:eastAsia="Times New Roman" w:hAnsiTheme="minorHAnsi" w:cstheme="minorHAnsi"/>
          <w:i/>
          <w:iCs/>
          <w14:ligatures w14:val="none"/>
        </w:rPr>
        <w:lastRenderedPageBreak/>
        <w:t>PrilogaA</w:t>
      </w:r>
      <w:proofErr w:type="spellEnd"/>
      <w:r w:rsidRPr="008928D4">
        <w:rPr>
          <w:rFonts w:asciiTheme="minorHAnsi" w:eastAsia="Times New Roman" w:hAnsiTheme="minorHAnsi" w:cstheme="minorHAnsi"/>
          <w:i/>
          <w:iCs/>
          <w14:ligatures w14:val="none"/>
        </w:rPr>
        <w:t xml:space="preserve"> (M1-1) SSO.ZSROVE (PS.3B).</w:t>
      </w:r>
      <w:proofErr w:type="spellStart"/>
      <w:r w:rsidRPr="008928D4">
        <w:rPr>
          <w:rFonts w:asciiTheme="minorHAnsi" w:eastAsia="Times New Roman" w:hAnsiTheme="minorHAnsi" w:cstheme="minorHAnsi"/>
          <w:i/>
          <w:iCs/>
          <w14:ligatures w14:val="none"/>
        </w:rPr>
        <w:t>xml</w:t>
      </w:r>
      <w:proofErr w:type="spellEnd"/>
      <w:r w:rsidRPr="008928D4">
        <w:rPr>
          <w:rFonts w:asciiTheme="minorHAnsi" w:eastAsia="Times New Roman" w:hAnsiTheme="minorHAnsi" w:cstheme="minorHAnsi"/>
          <w:i/>
          <w:iCs/>
          <w14:ligatures w14:val="none"/>
        </w:rPr>
        <w:t xml:space="preserve">: </w:t>
      </w:r>
      <w:r w:rsidRPr="008928D4">
        <w:rPr>
          <w:rFonts w:asciiTheme="minorHAnsi" w:eastAsia="Times New Roman" w:hAnsiTheme="minorHAnsi" w:cstheme="minorHAnsi"/>
          <w14:ligatures w14:val="none"/>
        </w:rPr>
        <w:t>Zakaj v merilnih podatkih ni več informacije o oddanih količinah v omrežje, kot je bilo doslej v primeru poračuna na samooskrbi po EZ-1?</w:t>
      </w:r>
      <w:r w:rsidRPr="008928D4">
        <w:rPr>
          <w:rFonts w:asciiTheme="minorHAnsi" w:eastAsia="Times New Roman" w:hAnsiTheme="minorHAnsi" w:cstheme="minorHAnsi"/>
          <w14:ligatures w14:val="none"/>
        </w:rPr>
        <w:br/>
      </w:r>
      <w:r w:rsidRPr="008928D4">
        <w:rPr>
          <w:rFonts w:asciiTheme="minorHAnsi" w:eastAsia="Times New Roman" w:hAnsiTheme="minorHAnsi" w:cstheme="minorHAnsi"/>
          <w14:ligatures w14:val="none"/>
        </w:rPr>
        <w:br/>
      </w:r>
      <w:r w:rsidRPr="008928D4">
        <w:rPr>
          <w:rFonts w:asciiTheme="minorHAnsi" w:eastAsia="Times New Roman" w:hAnsiTheme="minorHAnsi" w:cstheme="minorHAnsi"/>
          <w:noProof/>
          <w:lang w:eastAsia="sl-SI"/>
          <w14:ligatures w14:val="none"/>
        </w:rPr>
        <w:drawing>
          <wp:inline distT="0" distB="0" distL="0" distR="0" wp14:anchorId="00BC68BF" wp14:editId="570B2341">
            <wp:extent cx="8820150" cy="857250"/>
            <wp:effectExtent l="0" t="0" r="0" b="0"/>
            <wp:docPr id="5" name="Slika 5" descr="cid:image004.png@01D9EA0F.17CA8E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descr="cid:image004.png@01D9EA0F.17CA8E60"/>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8820150" cy="857250"/>
                    </a:xfrm>
                    <a:prstGeom prst="rect">
                      <a:avLst/>
                    </a:prstGeom>
                    <a:noFill/>
                    <a:ln>
                      <a:noFill/>
                    </a:ln>
                  </pic:spPr>
                </pic:pic>
              </a:graphicData>
            </a:graphic>
          </wp:inline>
        </w:drawing>
      </w:r>
    </w:p>
    <w:p w14:paraId="5B281808" w14:textId="77777777" w:rsidR="008928D4" w:rsidRDefault="008928D4" w:rsidP="008928D4">
      <w:pPr>
        <w:spacing w:after="240"/>
        <w:rPr>
          <w:rFonts w:asciiTheme="minorHAnsi" w:hAnsiTheme="minorHAnsi" w:cstheme="minorHAnsi"/>
          <w:i/>
          <w:color w:val="0070C0"/>
          <w14:ligatures w14:val="none"/>
        </w:rPr>
      </w:pPr>
      <w:r w:rsidRPr="007B0AA8">
        <w:rPr>
          <w:rFonts w:asciiTheme="minorHAnsi" w:hAnsiTheme="minorHAnsi" w:cstheme="minorHAnsi"/>
          <w:i/>
          <w:color w:val="0070C0"/>
          <w14:ligatures w14:val="none"/>
        </w:rPr>
        <w:t>ODGOVOR: V merilnih podatkih so samo količine, ki so jih izmerile merilne naprave in so podlaga za obračun omrežnine. V primeru samooskrbe po EZ – 1 merilna naprava na MT meri tudi oddano energijo v omrežje. Ta energija se potem odšteje od prevzete energije iz omrežja in zato je tudi prikazana v merilnih podatkih.</w:t>
      </w:r>
    </w:p>
    <w:p w14:paraId="2C2ED934" w14:textId="77777777" w:rsidR="0040041A" w:rsidRDefault="0040041A" w:rsidP="008928D4">
      <w:pPr>
        <w:spacing w:after="240"/>
        <w:rPr>
          <w:rFonts w:asciiTheme="minorHAnsi" w:hAnsiTheme="minorHAnsi" w:cstheme="minorHAnsi"/>
          <w:i/>
          <w:color w:val="0070C0"/>
          <w14:ligatures w14:val="none"/>
        </w:rPr>
      </w:pPr>
    </w:p>
    <w:p w14:paraId="1C4F61C1" w14:textId="77777777" w:rsidR="0040041A" w:rsidRPr="0040041A" w:rsidRDefault="0040041A" w:rsidP="008928D4">
      <w:pPr>
        <w:spacing w:after="240"/>
        <w:rPr>
          <w:rFonts w:asciiTheme="minorHAnsi" w:hAnsiTheme="minorHAnsi" w:cstheme="minorHAnsi"/>
          <w:i/>
          <w:color w:val="0070C0"/>
          <w14:ligatures w14:val="none"/>
        </w:rPr>
      </w:pPr>
    </w:p>
    <w:p w14:paraId="2C65F5FE" w14:textId="77777777" w:rsidR="008928D4" w:rsidRPr="008928D4" w:rsidRDefault="008928D4" w:rsidP="008928D4">
      <w:pPr>
        <w:numPr>
          <w:ilvl w:val="0"/>
          <w:numId w:val="4"/>
        </w:numPr>
        <w:rPr>
          <w:rFonts w:asciiTheme="minorHAnsi" w:eastAsia="Times New Roman" w:hAnsiTheme="minorHAnsi" w:cstheme="minorHAnsi"/>
          <w14:ligatures w14:val="none"/>
        </w:rPr>
      </w:pPr>
      <w:proofErr w:type="spellStart"/>
      <w:r w:rsidRPr="008928D4">
        <w:rPr>
          <w:rFonts w:asciiTheme="minorHAnsi" w:eastAsia="Times New Roman" w:hAnsiTheme="minorHAnsi" w:cstheme="minorHAnsi"/>
          <w:i/>
          <w:iCs/>
          <w14:ligatures w14:val="none"/>
        </w:rPr>
        <w:t>PrilogaA</w:t>
      </w:r>
      <w:proofErr w:type="spellEnd"/>
      <w:r w:rsidRPr="008928D4">
        <w:rPr>
          <w:rFonts w:asciiTheme="minorHAnsi" w:eastAsia="Times New Roman" w:hAnsiTheme="minorHAnsi" w:cstheme="minorHAnsi"/>
          <w:i/>
          <w:iCs/>
          <w14:ligatures w14:val="none"/>
        </w:rPr>
        <w:t xml:space="preserve"> (M1-1) SSO.ZSROVE (PS.3B).</w:t>
      </w:r>
      <w:proofErr w:type="spellStart"/>
      <w:r w:rsidRPr="008928D4">
        <w:rPr>
          <w:rFonts w:asciiTheme="minorHAnsi" w:eastAsia="Times New Roman" w:hAnsiTheme="minorHAnsi" w:cstheme="minorHAnsi"/>
          <w:i/>
          <w:iCs/>
          <w14:ligatures w14:val="none"/>
        </w:rPr>
        <w:t>xml</w:t>
      </w:r>
      <w:proofErr w:type="spellEnd"/>
      <w:r w:rsidRPr="008928D4">
        <w:rPr>
          <w:rFonts w:asciiTheme="minorHAnsi" w:eastAsia="Times New Roman" w:hAnsiTheme="minorHAnsi" w:cstheme="minorHAnsi"/>
          <w:i/>
          <w:iCs/>
          <w14:ligatures w14:val="none"/>
        </w:rPr>
        <w:t xml:space="preserve">: </w:t>
      </w:r>
      <w:r w:rsidRPr="008928D4">
        <w:rPr>
          <w:rFonts w:asciiTheme="minorHAnsi" w:eastAsia="Times New Roman" w:hAnsiTheme="minorHAnsi" w:cstheme="minorHAnsi"/>
          <w14:ligatures w14:val="none"/>
        </w:rPr>
        <w:t>Uporabljene so nove šifre zaračunljivih elementov (2351 – 2354), ki jih ni v šifrantu. Ali so to sedaj nove šifre?</w:t>
      </w:r>
      <w:r w:rsidRPr="008928D4">
        <w:rPr>
          <w:rFonts w:asciiTheme="minorHAnsi" w:eastAsia="Times New Roman" w:hAnsiTheme="minorHAnsi" w:cstheme="minorHAnsi"/>
          <w14:ligatures w14:val="none"/>
        </w:rPr>
        <w:br/>
      </w:r>
      <w:r w:rsidRPr="008928D4">
        <w:rPr>
          <w:rFonts w:asciiTheme="minorHAnsi" w:eastAsia="Times New Roman" w:hAnsiTheme="minorHAnsi" w:cstheme="minorHAnsi"/>
          <w14:ligatures w14:val="none"/>
        </w:rPr>
        <w:br/>
      </w:r>
      <w:r w:rsidRPr="008928D4">
        <w:rPr>
          <w:rFonts w:asciiTheme="minorHAnsi" w:eastAsia="Times New Roman" w:hAnsiTheme="minorHAnsi" w:cstheme="minorHAnsi"/>
          <w:noProof/>
          <w:lang w:eastAsia="sl-SI"/>
          <w14:ligatures w14:val="none"/>
        </w:rPr>
        <w:drawing>
          <wp:inline distT="0" distB="0" distL="0" distR="0" wp14:anchorId="61545379" wp14:editId="7B132C9C">
            <wp:extent cx="5759450" cy="1593850"/>
            <wp:effectExtent l="0" t="0" r="0" b="6350"/>
            <wp:docPr id="4" name="Slika 4" descr="cid:image005.png@01D9EA0F.17CA8E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7" descr="cid:image005.png@01D9EA0F.17CA8E60"/>
                    <pic:cNvPicPr>
                      <a:picLocks noChangeAspect="1" noChangeArrowheads="1"/>
                    </pic:cNvPicPr>
                  </pic:nvPicPr>
                  <pic:blipFill>
                    <a:blip r:embed="rId20" r:link="rId21">
                      <a:extLst>
                        <a:ext uri="{28A0092B-C50C-407E-A947-70E740481C1C}">
                          <a14:useLocalDpi xmlns:a14="http://schemas.microsoft.com/office/drawing/2010/main" val="0"/>
                        </a:ext>
                      </a:extLst>
                    </a:blip>
                    <a:srcRect/>
                    <a:stretch>
                      <a:fillRect/>
                    </a:stretch>
                  </pic:blipFill>
                  <pic:spPr bwMode="auto">
                    <a:xfrm>
                      <a:off x="0" y="0"/>
                      <a:ext cx="5759450" cy="1593850"/>
                    </a:xfrm>
                    <a:prstGeom prst="rect">
                      <a:avLst/>
                    </a:prstGeom>
                    <a:noFill/>
                    <a:ln>
                      <a:noFill/>
                    </a:ln>
                  </pic:spPr>
                </pic:pic>
              </a:graphicData>
            </a:graphic>
          </wp:inline>
        </w:drawing>
      </w:r>
      <w:r w:rsidRPr="008928D4">
        <w:rPr>
          <w:rFonts w:asciiTheme="minorHAnsi" w:eastAsia="Times New Roman" w:hAnsiTheme="minorHAnsi" w:cstheme="minorHAnsi"/>
          <w14:ligatures w14:val="none"/>
        </w:rPr>
        <w:br/>
      </w:r>
      <w:r w:rsidRPr="008928D4">
        <w:rPr>
          <w:rFonts w:asciiTheme="minorHAnsi" w:eastAsia="Times New Roman" w:hAnsiTheme="minorHAnsi" w:cstheme="minorHAnsi"/>
          <w14:ligatures w14:val="none"/>
        </w:rPr>
        <w:br/>
      </w:r>
      <w:r w:rsidRPr="008928D4">
        <w:rPr>
          <w:rFonts w:asciiTheme="minorHAnsi" w:eastAsia="Times New Roman" w:hAnsiTheme="minorHAnsi" w:cstheme="minorHAnsi"/>
          <w:noProof/>
          <w:lang w:eastAsia="sl-SI"/>
          <w14:ligatures w14:val="none"/>
        </w:rPr>
        <w:drawing>
          <wp:inline distT="0" distB="0" distL="0" distR="0" wp14:anchorId="29A34CD7" wp14:editId="78C7AACB">
            <wp:extent cx="5759450" cy="2794000"/>
            <wp:effectExtent l="0" t="0" r="0" b="6350"/>
            <wp:docPr id="3" name="Slika 3" descr="cid:image006.png@01D9EA0F.17CA8E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8" descr="cid:image006.png@01D9EA0F.17CA8E60"/>
                    <pic:cNvPicPr>
                      <a:picLocks noChangeAspect="1" noChangeArrowheads="1"/>
                    </pic:cNvPicPr>
                  </pic:nvPicPr>
                  <pic:blipFill>
                    <a:blip r:embed="rId22" r:link="rId23">
                      <a:extLst>
                        <a:ext uri="{28A0092B-C50C-407E-A947-70E740481C1C}">
                          <a14:useLocalDpi xmlns:a14="http://schemas.microsoft.com/office/drawing/2010/main" val="0"/>
                        </a:ext>
                      </a:extLst>
                    </a:blip>
                    <a:srcRect/>
                    <a:stretch>
                      <a:fillRect/>
                    </a:stretch>
                  </pic:blipFill>
                  <pic:spPr bwMode="auto">
                    <a:xfrm>
                      <a:off x="0" y="0"/>
                      <a:ext cx="5759450" cy="2794000"/>
                    </a:xfrm>
                    <a:prstGeom prst="rect">
                      <a:avLst/>
                    </a:prstGeom>
                    <a:noFill/>
                    <a:ln>
                      <a:noFill/>
                    </a:ln>
                  </pic:spPr>
                </pic:pic>
              </a:graphicData>
            </a:graphic>
          </wp:inline>
        </w:drawing>
      </w:r>
    </w:p>
    <w:p w14:paraId="5E9AD2AF" w14:textId="77777777" w:rsidR="008928D4" w:rsidRPr="008928D4" w:rsidRDefault="008928D4" w:rsidP="008928D4">
      <w:pPr>
        <w:rPr>
          <w:rFonts w:asciiTheme="minorHAnsi" w:hAnsiTheme="minorHAnsi" w:cstheme="minorHAnsi"/>
          <w:color w:val="1F497D"/>
          <w:lang w:eastAsia="sl-SI"/>
          <w14:ligatures w14:val="none"/>
        </w:rPr>
      </w:pPr>
    </w:p>
    <w:p w14:paraId="7491735D" w14:textId="77777777" w:rsidR="008928D4" w:rsidRPr="007B0AA8" w:rsidRDefault="008928D4" w:rsidP="008928D4">
      <w:pPr>
        <w:rPr>
          <w:rFonts w:asciiTheme="minorHAnsi" w:hAnsiTheme="minorHAnsi" w:cstheme="minorHAnsi"/>
          <w:i/>
          <w:color w:val="0070C0"/>
          <w:lang w:eastAsia="sl-SI"/>
          <w14:ligatures w14:val="none"/>
        </w:rPr>
      </w:pPr>
      <w:r w:rsidRPr="007B0AA8">
        <w:rPr>
          <w:rFonts w:asciiTheme="minorHAnsi" w:hAnsiTheme="minorHAnsi" w:cstheme="minorHAnsi"/>
          <w:i/>
          <w:color w:val="0070C0"/>
          <w:lang w:eastAsia="sl-SI"/>
          <w14:ligatures w14:val="none"/>
        </w:rPr>
        <w:t xml:space="preserve">ODGOVOR: </w:t>
      </w:r>
      <w:r w:rsidRPr="007B0AA8">
        <w:rPr>
          <w:rFonts w:asciiTheme="minorHAnsi" w:hAnsiTheme="minorHAnsi" w:cstheme="minorHAnsi"/>
          <w:i/>
          <w:color w:val="0070C0"/>
        </w:rPr>
        <w:t xml:space="preserve">1.8.2023 ste iz elektronskega naslova </w:t>
      </w:r>
      <w:hyperlink r:id="rId24" w:history="1">
        <w:r w:rsidRPr="007B0AA8">
          <w:rPr>
            <w:rStyle w:val="Hiperpovezava"/>
            <w:rFonts w:asciiTheme="minorHAnsi" w:hAnsiTheme="minorHAnsi" w:cstheme="minorHAnsi"/>
            <w:i/>
            <w:color w:val="0070C0"/>
          </w:rPr>
          <w:t>obracunomreznine@sodo.si</w:t>
        </w:r>
      </w:hyperlink>
      <w:r w:rsidRPr="007B0AA8">
        <w:rPr>
          <w:rFonts w:asciiTheme="minorHAnsi" w:hAnsiTheme="minorHAnsi" w:cstheme="minorHAnsi"/>
          <w:i/>
          <w:color w:val="0070C0"/>
        </w:rPr>
        <w:t xml:space="preserve"> dobili zadnje verzije priloge 8 in šifrantov. V tej verziji je šifrant dopolnjen.</w:t>
      </w:r>
    </w:p>
    <w:p w14:paraId="0B03B74A" w14:textId="77777777" w:rsidR="008928D4" w:rsidRPr="008928D4" w:rsidRDefault="008928D4" w:rsidP="008928D4">
      <w:pPr>
        <w:rPr>
          <w:rFonts w:asciiTheme="minorHAnsi" w:hAnsiTheme="minorHAnsi" w:cstheme="minorHAnsi"/>
          <w:color w:val="1F497D"/>
          <w:lang w:eastAsia="sl-SI"/>
          <w14:ligatures w14:val="none"/>
        </w:rPr>
      </w:pPr>
    </w:p>
    <w:p w14:paraId="289B5924" w14:textId="77777777" w:rsidR="008928D4" w:rsidRDefault="008928D4" w:rsidP="008928D4">
      <w:pPr>
        <w:rPr>
          <w:rFonts w:asciiTheme="minorHAnsi" w:hAnsiTheme="minorHAnsi" w:cstheme="minorHAnsi"/>
          <w:color w:val="1F497D"/>
          <w:lang w:eastAsia="sl-SI"/>
          <w14:ligatures w14:val="none"/>
        </w:rPr>
      </w:pPr>
    </w:p>
    <w:p w14:paraId="6AB789F3" w14:textId="77777777" w:rsidR="00B651B7" w:rsidRPr="008928D4" w:rsidRDefault="00B651B7" w:rsidP="008928D4">
      <w:pPr>
        <w:rPr>
          <w:rFonts w:asciiTheme="minorHAnsi" w:hAnsiTheme="minorHAnsi" w:cstheme="minorHAnsi"/>
          <w:color w:val="1F497D"/>
          <w:lang w:eastAsia="sl-SI"/>
          <w14:ligatures w14:val="none"/>
        </w:rPr>
      </w:pPr>
    </w:p>
    <w:p w14:paraId="1E34213F" w14:textId="77777777" w:rsidR="008928D4" w:rsidRPr="007B0AA8" w:rsidRDefault="008928D4" w:rsidP="008928D4">
      <w:pPr>
        <w:rPr>
          <w:rFonts w:asciiTheme="minorHAnsi" w:hAnsiTheme="minorHAnsi" w:cstheme="minorHAnsi"/>
          <w:b/>
          <w:bCs/>
          <w:lang w:eastAsia="sl-SI"/>
          <w14:ligatures w14:val="none"/>
        </w:rPr>
      </w:pPr>
      <w:r w:rsidRPr="007B0AA8">
        <w:rPr>
          <w:rFonts w:asciiTheme="minorHAnsi" w:hAnsiTheme="minorHAnsi" w:cstheme="minorHAnsi"/>
          <w:b/>
          <w:bCs/>
          <w:lang w:eastAsia="sl-SI"/>
          <w14:ligatures w14:val="none"/>
        </w:rPr>
        <w:t xml:space="preserve">Dobavitelj: PETROL </w:t>
      </w:r>
    </w:p>
    <w:p w14:paraId="50EC2BED" w14:textId="77777777" w:rsidR="008928D4" w:rsidRPr="007B0AA8" w:rsidRDefault="008928D4" w:rsidP="008928D4">
      <w:pPr>
        <w:rPr>
          <w:rFonts w:asciiTheme="minorHAnsi" w:hAnsiTheme="minorHAnsi" w:cstheme="minorHAnsi"/>
          <w:b/>
          <w:bCs/>
          <w:lang w:eastAsia="sl-SI"/>
          <w14:ligatures w14:val="none"/>
        </w:rPr>
      </w:pPr>
      <w:r w:rsidRPr="007B0AA8">
        <w:rPr>
          <w:rFonts w:asciiTheme="minorHAnsi" w:hAnsiTheme="minorHAnsi" w:cstheme="minorHAnsi"/>
          <w:b/>
          <w:bCs/>
          <w:lang w:eastAsia="sl-SI"/>
          <w14:ligatures w14:val="none"/>
        </w:rPr>
        <w:t>Pošiljatelj: Špela Kastelic</w:t>
      </w:r>
    </w:p>
    <w:p w14:paraId="0F5E0C3A" w14:textId="77777777" w:rsidR="008928D4" w:rsidRPr="007B0AA8" w:rsidRDefault="008928D4" w:rsidP="008928D4">
      <w:pPr>
        <w:rPr>
          <w:rFonts w:asciiTheme="minorHAnsi" w:hAnsiTheme="minorHAnsi" w:cstheme="minorHAnsi"/>
          <w:b/>
          <w:bCs/>
          <w:lang w:eastAsia="sl-SI"/>
          <w14:ligatures w14:val="none"/>
        </w:rPr>
      </w:pPr>
      <w:r w:rsidRPr="007B0AA8">
        <w:rPr>
          <w:rFonts w:asciiTheme="minorHAnsi" w:hAnsiTheme="minorHAnsi" w:cstheme="minorHAnsi"/>
          <w:b/>
          <w:bCs/>
          <w:lang w:eastAsia="sl-SI"/>
          <w14:ligatures w14:val="none"/>
        </w:rPr>
        <w:t>Tema: Samooskrba</w:t>
      </w:r>
    </w:p>
    <w:p w14:paraId="2607BA7B" w14:textId="77777777" w:rsidR="008928D4" w:rsidRPr="008928D4" w:rsidRDefault="008928D4" w:rsidP="008928D4">
      <w:pPr>
        <w:rPr>
          <w:rFonts w:asciiTheme="minorHAnsi" w:hAnsiTheme="minorHAnsi" w:cstheme="minorHAnsi"/>
          <w:color w:val="000000"/>
        </w:rPr>
      </w:pPr>
    </w:p>
    <w:p w14:paraId="1189B703" w14:textId="77777777" w:rsidR="007B0AA8" w:rsidRDefault="008928D4" w:rsidP="008928D4">
      <w:pPr>
        <w:numPr>
          <w:ilvl w:val="0"/>
          <w:numId w:val="5"/>
        </w:numPr>
        <w:spacing w:before="100" w:beforeAutospacing="1" w:after="100" w:afterAutospacing="1"/>
        <w:rPr>
          <w:rFonts w:asciiTheme="minorHAnsi" w:eastAsia="Times New Roman" w:hAnsiTheme="minorHAnsi" w:cstheme="minorHAnsi"/>
          <w:color w:val="000000"/>
        </w:rPr>
      </w:pPr>
      <w:r w:rsidRPr="008928D4">
        <w:rPr>
          <w:rFonts w:asciiTheme="minorHAnsi" w:eastAsia="Times New Roman" w:hAnsiTheme="minorHAnsi" w:cstheme="minorHAnsi"/>
          <w:color w:val="000000"/>
        </w:rPr>
        <w:t xml:space="preserve">V primeru, da ima stranka individualno samooskrbo, ali lahko preide na skupnostno. Torej iz PS.3A na PS.3B shemo. Če ja, kako? Je treba izpolniti novo enotno vlogo in priložiti ustrezno dokumentacijo? </w:t>
      </w:r>
    </w:p>
    <w:p w14:paraId="6B3E95A6" w14:textId="77777777" w:rsidR="008928D4" w:rsidRPr="007B0AA8" w:rsidRDefault="008928D4" w:rsidP="007B0AA8">
      <w:pPr>
        <w:spacing w:before="100" w:beforeAutospacing="1" w:after="100" w:afterAutospacing="1"/>
        <w:rPr>
          <w:rFonts w:asciiTheme="minorHAnsi" w:eastAsia="Times New Roman" w:hAnsiTheme="minorHAnsi" w:cstheme="minorHAnsi"/>
          <w:i/>
          <w:color w:val="0070C0"/>
        </w:rPr>
      </w:pPr>
      <w:r w:rsidRPr="007B0AA8">
        <w:rPr>
          <w:rFonts w:asciiTheme="minorHAnsi" w:hAnsiTheme="minorHAnsi" w:cstheme="minorHAnsi"/>
          <w:i/>
          <w:color w:val="0070C0"/>
        </w:rPr>
        <w:t xml:space="preserve">ODGOVOR: Prehod iz PS.3A na PS.3B se izvede z novim soglasjem za priključitev za katerega je potrebna nova Enotna vloga. </w:t>
      </w:r>
    </w:p>
    <w:p w14:paraId="5AFFFDE9" w14:textId="77777777" w:rsidR="00F676EF" w:rsidRDefault="008928D4" w:rsidP="00F676EF">
      <w:pPr>
        <w:spacing w:before="100" w:beforeAutospacing="1" w:after="100" w:afterAutospacing="1"/>
        <w:ind w:left="360"/>
        <w:rPr>
          <w:rFonts w:asciiTheme="minorHAnsi" w:hAnsiTheme="minorHAnsi" w:cstheme="minorHAnsi"/>
          <w:color w:val="1F497D"/>
        </w:rPr>
      </w:pPr>
      <w:r w:rsidRPr="008928D4">
        <w:rPr>
          <w:rFonts w:asciiTheme="minorHAnsi" w:hAnsiTheme="minorHAnsi" w:cstheme="minorHAnsi"/>
          <w:noProof/>
          <w:lang w:eastAsia="sl-SI"/>
          <w14:ligatures w14:val="none"/>
        </w:rPr>
        <w:drawing>
          <wp:inline distT="0" distB="0" distL="0" distR="0" wp14:anchorId="1EF03405" wp14:editId="485F89C8">
            <wp:extent cx="5861492" cy="5339286"/>
            <wp:effectExtent l="0" t="0" r="6350" b="0"/>
            <wp:docPr id="2" name="Slika 2" descr="cid:image007.jpg@01D9EA0F.17CA8E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cid:image007.jpg@01D9EA0F.17CA8E60"/>
                    <pic:cNvPicPr>
                      <a:picLocks noChangeAspect="1" noChangeArrowheads="1"/>
                    </pic:cNvPicPr>
                  </pic:nvPicPr>
                  <pic:blipFill>
                    <a:blip r:embed="rId25" r:link="rId26" cstate="print">
                      <a:extLst>
                        <a:ext uri="{28A0092B-C50C-407E-A947-70E740481C1C}">
                          <a14:useLocalDpi xmlns:a14="http://schemas.microsoft.com/office/drawing/2010/main" val="0"/>
                        </a:ext>
                      </a:extLst>
                    </a:blip>
                    <a:srcRect/>
                    <a:stretch>
                      <a:fillRect/>
                    </a:stretch>
                  </pic:blipFill>
                  <pic:spPr bwMode="auto">
                    <a:xfrm>
                      <a:off x="0" y="0"/>
                      <a:ext cx="5871722" cy="5348604"/>
                    </a:xfrm>
                    <a:prstGeom prst="rect">
                      <a:avLst/>
                    </a:prstGeom>
                    <a:noFill/>
                    <a:ln>
                      <a:noFill/>
                    </a:ln>
                  </pic:spPr>
                </pic:pic>
              </a:graphicData>
            </a:graphic>
          </wp:inline>
        </w:drawing>
      </w:r>
    </w:p>
    <w:p w14:paraId="29BCB02F" w14:textId="77777777" w:rsidR="00F676EF" w:rsidRPr="00F676EF" w:rsidRDefault="00F676EF" w:rsidP="00F676EF">
      <w:pPr>
        <w:spacing w:before="100" w:beforeAutospacing="1" w:after="100" w:afterAutospacing="1"/>
        <w:ind w:left="360"/>
        <w:rPr>
          <w:rFonts w:asciiTheme="minorHAnsi" w:hAnsiTheme="minorHAnsi" w:cstheme="minorHAnsi"/>
          <w:color w:val="1F497D"/>
        </w:rPr>
      </w:pPr>
    </w:p>
    <w:p w14:paraId="46BFBB10" w14:textId="77777777" w:rsidR="007B0AA8" w:rsidRDefault="008928D4" w:rsidP="008928D4">
      <w:pPr>
        <w:numPr>
          <w:ilvl w:val="0"/>
          <w:numId w:val="5"/>
        </w:numPr>
        <w:spacing w:before="100" w:beforeAutospacing="1" w:after="100" w:afterAutospacing="1"/>
        <w:rPr>
          <w:rFonts w:asciiTheme="minorHAnsi" w:eastAsia="Times New Roman" w:hAnsiTheme="minorHAnsi" w:cstheme="minorHAnsi"/>
          <w:color w:val="000000"/>
        </w:rPr>
      </w:pPr>
      <w:r w:rsidRPr="008928D4">
        <w:rPr>
          <w:rFonts w:asciiTheme="minorHAnsi" w:eastAsia="Times New Roman" w:hAnsiTheme="minorHAnsi" w:cstheme="minorHAnsi"/>
          <w:color w:val="000000"/>
        </w:rPr>
        <w:t xml:space="preserve">V primeru večstanovanjske skupnosti morajo imeti vsa merilna mesta, ki so vključena, imeti svojo pogodbo o samooskrbi? </w:t>
      </w:r>
    </w:p>
    <w:p w14:paraId="4478334C" w14:textId="77777777" w:rsidR="008928D4" w:rsidRDefault="007B0AA8" w:rsidP="0040041A">
      <w:pPr>
        <w:spacing w:before="100" w:beforeAutospacing="1" w:after="100" w:afterAutospacing="1"/>
        <w:rPr>
          <w:rFonts w:asciiTheme="minorHAnsi" w:hAnsiTheme="minorHAnsi" w:cstheme="minorHAnsi"/>
          <w:i/>
          <w:color w:val="0070C0"/>
        </w:rPr>
      </w:pPr>
      <w:r>
        <w:rPr>
          <w:rFonts w:asciiTheme="minorHAnsi" w:hAnsiTheme="minorHAnsi" w:cstheme="minorHAnsi"/>
          <w:i/>
          <w:color w:val="0070C0"/>
        </w:rPr>
        <w:lastRenderedPageBreak/>
        <w:t>ODGOVOR</w:t>
      </w:r>
      <w:r w:rsidR="008928D4" w:rsidRPr="007B0AA8">
        <w:rPr>
          <w:rFonts w:asciiTheme="minorHAnsi" w:hAnsiTheme="minorHAnsi" w:cstheme="minorHAnsi"/>
          <w:i/>
          <w:color w:val="0070C0"/>
        </w:rPr>
        <w:t xml:space="preserve">: DA, vsa merilna mesta, ki so vključena v samooskrbo skupnost morajo imeti svojo pogodbo o samooskrbi. V primeru skupnosti odjemalci prosto izberejo dobavitelja. Odjemalec pa to uredi z izbranim dobaviteljem v pogodbi za svoje merilno mesto. </w:t>
      </w:r>
    </w:p>
    <w:p w14:paraId="5254C652" w14:textId="77777777" w:rsidR="00C933AB" w:rsidRPr="0040041A" w:rsidRDefault="00C933AB" w:rsidP="0040041A">
      <w:pPr>
        <w:spacing w:before="100" w:beforeAutospacing="1" w:after="100" w:afterAutospacing="1"/>
        <w:rPr>
          <w:rFonts w:asciiTheme="minorHAnsi" w:eastAsia="Times New Roman" w:hAnsiTheme="minorHAnsi" w:cstheme="minorHAnsi"/>
          <w:color w:val="000000"/>
        </w:rPr>
      </w:pPr>
    </w:p>
    <w:p w14:paraId="19491E38" w14:textId="77777777" w:rsidR="008928D4" w:rsidRPr="008928D4" w:rsidRDefault="008928D4" w:rsidP="008928D4">
      <w:pPr>
        <w:numPr>
          <w:ilvl w:val="0"/>
          <w:numId w:val="5"/>
        </w:numPr>
        <w:spacing w:before="100" w:beforeAutospacing="1" w:after="100" w:afterAutospacing="1"/>
        <w:rPr>
          <w:rFonts w:asciiTheme="minorHAnsi" w:eastAsia="Times New Roman" w:hAnsiTheme="minorHAnsi" w:cstheme="minorHAnsi"/>
          <w:color w:val="000000"/>
        </w:rPr>
      </w:pPr>
      <w:r w:rsidRPr="008928D4">
        <w:rPr>
          <w:rFonts w:asciiTheme="minorHAnsi" w:eastAsia="Times New Roman" w:hAnsiTheme="minorHAnsi" w:cstheme="minorHAnsi"/>
          <w:color w:val="000000"/>
        </w:rPr>
        <w:t xml:space="preserve">V primeru OVE skupnosti mora proizvodna naprava, ki se šteje kot svoje merilno mesto (če je to pravilna informacija), imeti pogodbo o dobavi EE?(lastna raba) in vsi odjemalci, ki so vključeni po ključu delitve svojo pogodbo o samooskrbi? </w:t>
      </w:r>
    </w:p>
    <w:p w14:paraId="2519096F" w14:textId="77777777" w:rsidR="008928D4" w:rsidRPr="007B0AA8" w:rsidRDefault="007B0AA8" w:rsidP="008928D4">
      <w:pPr>
        <w:spacing w:before="100" w:beforeAutospacing="1" w:after="100" w:afterAutospacing="1"/>
        <w:rPr>
          <w:rFonts w:asciiTheme="minorHAnsi" w:hAnsiTheme="minorHAnsi" w:cstheme="minorHAnsi"/>
          <w:i/>
          <w:color w:val="0070C0"/>
        </w:rPr>
      </w:pPr>
      <w:r w:rsidRPr="007B0AA8">
        <w:rPr>
          <w:rFonts w:asciiTheme="minorHAnsi" w:hAnsiTheme="minorHAnsi" w:cstheme="minorHAnsi"/>
          <w:i/>
          <w:color w:val="0070C0"/>
        </w:rPr>
        <w:t>ODGOVOR</w:t>
      </w:r>
      <w:r w:rsidR="008928D4" w:rsidRPr="007B0AA8">
        <w:rPr>
          <w:rFonts w:asciiTheme="minorHAnsi" w:hAnsiTheme="minorHAnsi" w:cstheme="minorHAnsi"/>
          <w:i/>
          <w:color w:val="0070C0"/>
        </w:rPr>
        <w:t>: Da, proizvodne naprave (če jih je več) morajo imeti vsaj eno pogodbo z dobaviteljem za lastno rabo in delež, če je skupnost tudi lastnik naprav. Enako velja tudi za odjemalce, ki pa prosto izberejo dobavitelja.</w:t>
      </w:r>
    </w:p>
    <w:p w14:paraId="4C8BBEEA" w14:textId="77777777" w:rsidR="008928D4" w:rsidRPr="008928D4" w:rsidRDefault="008928D4" w:rsidP="008928D4">
      <w:pPr>
        <w:spacing w:before="100" w:beforeAutospacing="1" w:after="100" w:afterAutospacing="1"/>
        <w:ind w:left="360"/>
        <w:rPr>
          <w:rFonts w:asciiTheme="minorHAnsi" w:hAnsiTheme="minorHAnsi" w:cstheme="minorHAnsi"/>
          <w:color w:val="000000"/>
        </w:rPr>
      </w:pPr>
    </w:p>
    <w:p w14:paraId="2827FDD0" w14:textId="77777777" w:rsidR="008928D4" w:rsidRPr="008928D4" w:rsidRDefault="008928D4" w:rsidP="008928D4">
      <w:pPr>
        <w:numPr>
          <w:ilvl w:val="0"/>
          <w:numId w:val="5"/>
        </w:numPr>
        <w:spacing w:before="100" w:beforeAutospacing="1" w:after="100" w:afterAutospacing="1"/>
        <w:rPr>
          <w:rFonts w:asciiTheme="minorHAnsi" w:eastAsia="Times New Roman" w:hAnsiTheme="minorHAnsi" w:cstheme="minorHAnsi"/>
          <w:color w:val="000000"/>
        </w:rPr>
      </w:pPr>
      <w:r w:rsidRPr="008928D4">
        <w:rPr>
          <w:rFonts w:asciiTheme="minorHAnsi" w:eastAsia="Times New Roman" w:hAnsiTheme="minorHAnsi" w:cstheme="minorHAnsi"/>
          <w:color w:val="000000"/>
        </w:rPr>
        <w:t>Skupnostne samooskrbe (obedve izvedbi) uporabljajo mesečni način obračunavanja in nimajo možnosti letnega, kot pri individualni samooskrbi?</w:t>
      </w:r>
    </w:p>
    <w:p w14:paraId="2140D022" w14:textId="77777777" w:rsidR="008928D4" w:rsidRPr="007B0AA8" w:rsidRDefault="00B651B7" w:rsidP="008928D4">
      <w:pPr>
        <w:rPr>
          <w:rFonts w:asciiTheme="minorHAnsi" w:hAnsiTheme="minorHAnsi" w:cstheme="minorHAnsi"/>
          <w:i/>
          <w:color w:val="0070C0"/>
        </w:rPr>
      </w:pPr>
      <w:r w:rsidRPr="007B0AA8">
        <w:rPr>
          <w:rFonts w:asciiTheme="minorHAnsi" w:hAnsiTheme="minorHAnsi" w:cstheme="minorHAnsi"/>
          <w:i/>
          <w:color w:val="0070C0"/>
        </w:rPr>
        <w:t>ODGOVOR</w:t>
      </w:r>
      <w:r w:rsidR="008928D4" w:rsidRPr="007B0AA8">
        <w:rPr>
          <w:rFonts w:asciiTheme="minorHAnsi" w:hAnsiTheme="minorHAnsi" w:cstheme="minorHAnsi"/>
          <w:i/>
          <w:color w:val="0070C0"/>
        </w:rPr>
        <w:t xml:space="preserve">:  Samooskrbne skupnosti, ki izpolnjujejo pogoje za priključitev po EZ – 1 in so priključene po EZ – 1 imajo letno </w:t>
      </w:r>
      <w:proofErr w:type="spellStart"/>
      <w:r w:rsidR="008928D4" w:rsidRPr="007B0AA8">
        <w:rPr>
          <w:rFonts w:asciiTheme="minorHAnsi" w:hAnsiTheme="minorHAnsi" w:cstheme="minorHAnsi"/>
          <w:i/>
          <w:color w:val="0070C0"/>
        </w:rPr>
        <w:t>netiranje</w:t>
      </w:r>
      <w:proofErr w:type="spellEnd"/>
      <w:r w:rsidR="008928D4" w:rsidRPr="007B0AA8">
        <w:rPr>
          <w:rFonts w:asciiTheme="minorHAnsi" w:hAnsiTheme="minorHAnsi" w:cstheme="minorHAnsi"/>
          <w:i/>
          <w:color w:val="0070C0"/>
        </w:rPr>
        <w:t xml:space="preserve">. Samooskrbne skupnosti in individualne samooskrbe priključene po ZSROVE pa imajo obračun mesečno in sicer se omrežnina obračuna od celotnih količin prevzete energije iz omrežja, energija pa dobavitelj obračuna v odvisnosti od sklenjene pogodbe o samooskrbi. Količine oddane energije bodo v tem primeru dodane v razdelek </w:t>
      </w:r>
      <w:proofErr w:type="spellStart"/>
      <w:r w:rsidR="008928D4" w:rsidRPr="007B0AA8">
        <w:rPr>
          <w:rFonts w:asciiTheme="minorHAnsi" w:hAnsiTheme="minorHAnsi" w:cstheme="minorHAnsi"/>
          <w:i/>
          <w:color w:val="0070C0"/>
        </w:rPr>
        <w:t>SumarneKolicineEnergije</w:t>
      </w:r>
      <w:proofErr w:type="spellEnd"/>
      <w:r w:rsidR="008928D4" w:rsidRPr="007B0AA8">
        <w:rPr>
          <w:rFonts w:asciiTheme="minorHAnsi" w:hAnsiTheme="minorHAnsi" w:cstheme="minorHAnsi"/>
          <w:i/>
          <w:color w:val="0070C0"/>
        </w:rPr>
        <w:t>.</w:t>
      </w:r>
    </w:p>
    <w:p w14:paraId="4E7D6B56" w14:textId="77777777" w:rsidR="008928D4" w:rsidRPr="008928D4" w:rsidRDefault="008928D4" w:rsidP="008928D4">
      <w:pPr>
        <w:ind w:firstLine="360"/>
        <w:rPr>
          <w:rFonts w:asciiTheme="minorHAnsi" w:hAnsiTheme="minorHAnsi" w:cstheme="minorHAnsi"/>
          <w:color w:val="000000"/>
        </w:rPr>
      </w:pPr>
    </w:p>
    <w:p w14:paraId="3C8BAAEB" w14:textId="77777777" w:rsidR="008928D4" w:rsidRPr="007B0AA8" w:rsidRDefault="008928D4" w:rsidP="007B0AA8">
      <w:pPr>
        <w:pStyle w:val="Odstavekseznama"/>
        <w:numPr>
          <w:ilvl w:val="0"/>
          <w:numId w:val="5"/>
        </w:numPr>
        <w:spacing w:before="100" w:beforeAutospacing="1" w:after="100" w:afterAutospacing="1"/>
        <w:rPr>
          <w:rFonts w:asciiTheme="minorHAnsi" w:eastAsia="Times New Roman" w:hAnsiTheme="minorHAnsi" w:cstheme="minorHAnsi"/>
          <w:color w:val="000000"/>
        </w:rPr>
      </w:pPr>
      <w:r w:rsidRPr="007B0AA8">
        <w:rPr>
          <w:rFonts w:asciiTheme="minorHAnsi" w:eastAsia="Times New Roman" w:hAnsiTheme="minorHAnsi" w:cstheme="minorHAnsi"/>
          <w:color w:val="000000"/>
        </w:rPr>
        <w:t>V primeru SODO sprememb po 1.1.2024 pri strankah, ki imajo izdano soglasje po EZ-1 zakonu (</w:t>
      </w:r>
      <w:proofErr w:type="spellStart"/>
      <w:r w:rsidRPr="007B0AA8">
        <w:rPr>
          <w:rFonts w:asciiTheme="minorHAnsi" w:eastAsia="Times New Roman" w:hAnsiTheme="minorHAnsi" w:cstheme="minorHAnsi"/>
          <w:color w:val="000000"/>
        </w:rPr>
        <w:t>netmetering</w:t>
      </w:r>
      <w:proofErr w:type="spellEnd"/>
      <w:r w:rsidRPr="007B0AA8">
        <w:rPr>
          <w:rFonts w:asciiTheme="minorHAnsi" w:eastAsia="Times New Roman" w:hAnsiTheme="minorHAnsi" w:cstheme="minorHAnsi"/>
          <w:color w:val="000000"/>
        </w:rPr>
        <w:t xml:space="preserve">) bodo odjemalci potencialnem novemu lastniku/plačniku ponuditi pogodbo o samooskrbi, ki se navezuje na EZ-1 zakon? Ali drži, da je soglasje tisto, ki definira določen načina obračunavanja torej EZ-1 in ZSROVE in ne pogodba, ki jo sklene z dobaviteljem? </w:t>
      </w:r>
    </w:p>
    <w:p w14:paraId="5528C9B1" w14:textId="77777777" w:rsidR="008928D4" w:rsidRPr="007B0AA8" w:rsidRDefault="00B651B7" w:rsidP="008928D4">
      <w:pPr>
        <w:spacing w:before="100" w:beforeAutospacing="1" w:after="100" w:afterAutospacing="1"/>
        <w:rPr>
          <w:rFonts w:asciiTheme="minorHAnsi" w:hAnsiTheme="minorHAnsi" w:cstheme="minorHAnsi"/>
          <w:i/>
          <w:color w:val="0070C0"/>
        </w:rPr>
      </w:pPr>
      <w:r w:rsidRPr="007B0AA8">
        <w:rPr>
          <w:rFonts w:asciiTheme="minorHAnsi" w:hAnsiTheme="minorHAnsi" w:cstheme="minorHAnsi"/>
          <w:i/>
          <w:color w:val="0070C0"/>
        </w:rPr>
        <w:t>ODGOVOR</w:t>
      </w:r>
      <w:r w:rsidR="008928D4" w:rsidRPr="007B0AA8">
        <w:rPr>
          <w:rFonts w:asciiTheme="minorHAnsi" w:hAnsiTheme="minorHAnsi" w:cstheme="minorHAnsi"/>
          <w:i/>
          <w:color w:val="0070C0"/>
        </w:rPr>
        <w:t>:  Če je merilno mesto priključeno kot samooskrba po EZ – 1 lahko v primeru spremembe plačnika ostane po EZ – 1, razen v primeru, da novi uporabnik želi preiti na samooskrbo po ZSROVE (</w:t>
      </w:r>
      <w:r w:rsidR="008928D4" w:rsidRPr="00BF5AD8">
        <w:rPr>
          <w:rFonts w:asciiTheme="minorHAnsi" w:hAnsiTheme="minorHAnsi" w:cstheme="minorHAnsi"/>
          <w:i/>
          <w:color w:val="0070C0"/>
        </w:rPr>
        <w:t xml:space="preserve">samooskrbo brez </w:t>
      </w:r>
      <w:proofErr w:type="spellStart"/>
      <w:r w:rsidR="008928D4" w:rsidRPr="00BF5AD8">
        <w:rPr>
          <w:rFonts w:asciiTheme="minorHAnsi" w:hAnsiTheme="minorHAnsi" w:cstheme="minorHAnsi"/>
          <w:i/>
          <w:color w:val="0070C0"/>
        </w:rPr>
        <w:t>netiranja</w:t>
      </w:r>
      <w:proofErr w:type="spellEnd"/>
      <w:r w:rsidR="008928D4" w:rsidRPr="00BF5AD8">
        <w:rPr>
          <w:rFonts w:asciiTheme="minorHAnsi" w:hAnsiTheme="minorHAnsi" w:cstheme="minorHAnsi"/>
          <w:i/>
          <w:color w:val="0070C0"/>
        </w:rPr>
        <w:t xml:space="preserve">). </w:t>
      </w:r>
      <w:r w:rsidR="005D3CFE">
        <w:rPr>
          <w:rFonts w:asciiTheme="minorHAnsi" w:hAnsiTheme="minorHAnsi" w:cstheme="minorHAnsi"/>
          <w:i/>
          <w:color w:val="0070C0"/>
        </w:rPr>
        <w:t xml:space="preserve">V osnovi </w:t>
      </w:r>
      <w:r w:rsidR="00BF5AD8" w:rsidRPr="00BF5AD8">
        <w:rPr>
          <w:rFonts w:asciiTheme="minorHAnsi" w:hAnsiTheme="minorHAnsi" w:cstheme="minorHAnsi"/>
          <w:i/>
          <w:color w:val="0070C0"/>
        </w:rPr>
        <w:t xml:space="preserve">SZP definira </w:t>
      </w:r>
      <w:r w:rsidR="00BF5AD8" w:rsidRPr="00BF5AD8">
        <w:rPr>
          <w:rFonts w:asciiTheme="minorHAnsi" w:eastAsia="Times New Roman" w:hAnsiTheme="minorHAnsi" w:cstheme="minorHAnsi"/>
          <w:color w:val="0070C0"/>
        </w:rPr>
        <w:t xml:space="preserve">načina obračunavanja torej EZ-1 ali ZSROVE, vendar je prehod iz EZ-1 na ZSROVE </w:t>
      </w:r>
      <w:r w:rsidR="005D3CFE">
        <w:rPr>
          <w:rFonts w:asciiTheme="minorHAnsi" w:eastAsia="Times New Roman" w:hAnsiTheme="minorHAnsi" w:cstheme="minorHAnsi"/>
          <w:color w:val="0070C0"/>
        </w:rPr>
        <w:t>samooskrbo možen brez novega SZP</w:t>
      </w:r>
      <w:r w:rsidR="00BF5AD8" w:rsidRPr="00BF5AD8">
        <w:rPr>
          <w:rFonts w:asciiTheme="minorHAnsi" w:eastAsia="Times New Roman" w:hAnsiTheme="minorHAnsi" w:cstheme="minorHAnsi"/>
          <w:color w:val="0070C0"/>
        </w:rPr>
        <w:t>.</w:t>
      </w:r>
    </w:p>
    <w:p w14:paraId="18CE80B7" w14:textId="77777777" w:rsidR="008928D4" w:rsidRPr="008928D4" w:rsidRDefault="008928D4" w:rsidP="008928D4">
      <w:pPr>
        <w:spacing w:before="100" w:beforeAutospacing="1" w:after="100" w:afterAutospacing="1"/>
        <w:ind w:left="720"/>
        <w:rPr>
          <w:rFonts w:asciiTheme="minorHAnsi" w:hAnsiTheme="minorHAnsi" w:cstheme="minorHAnsi"/>
          <w:color w:val="000000"/>
        </w:rPr>
      </w:pPr>
    </w:p>
    <w:p w14:paraId="452CB828" w14:textId="77777777" w:rsidR="008928D4" w:rsidRPr="008928D4" w:rsidRDefault="008928D4" w:rsidP="007B0AA8">
      <w:pPr>
        <w:numPr>
          <w:ilvl w:val="0"/>
          <w:numId w:val="5"/>
        </w:numPr>
        <w:spacing w:before="100" w:beforeAutospacing="1" w:after="100" w:afterAutospacing="1"/>
        <w:rPr>
          <w:rFonts w:asciiTheme="minorHAnsi" w:eastAsia="Times New Roman" w:hAnsiTheme="minorHAnsi" w:cstheme="minorHAnsi"/>
          <w:color w:val="000000"/>
        </w:rPr>
      </w:pPr>
      <w:r w:rsidRPr="008928D4">
        <w:rPr>
          <w:rFonts w:asciiTheme="minorHAnsi" w:eastAsia="Times New Roman" w:hAnsiTheme="minorHAnsi" w:cstheme="minorHAnsi"/>
          <w:color w:val="000000"/>
        </w:rPr>
        <w:t>Z 1.1.2024 pride v veljavo nov zakon obračunavanja omrežnine z uveljavitvijo blokov. Ali bodo bloki prisotni tudi pri obračunavanja omrežnine pri samooskrbi?</w:t>
      </w:r>
    </w:p>
    <w:p w14:paraId="5FA1C1E7" w14:textId="77777777" w:rsidR="008928D4" w:rsidRPr="007B0AA8" w:rsidRDefault="00B651B7" w:rsidP="008928D4">
      <w:pPr>
        <w:rPr>
          <w:rFonts w:asciiTheme="minorHAnsi" w:hAnsiTheme="minorHAnsi" w:cstheme="minorHAnsi"/>
          <w:i/>
          <w:color w:val="0070C0"/>
        </w:rPr>
      </w:pPr>
      <w:r w:rsidRPr="007B0AA8">
        <w:rPr>
          <w:rFonts w:asciiTheme="minorHAnsi" w:hAnsiTheme="minorHAnsi" w:cstheme="minorHAnsi"/>
          <w:i/>
          <w:color w:val="0070C0"/>
        </w:rPr>
        <w:t>ODGOVOR</w:t>
      </w:r>
      <w:r w:rsidR="008928D4" w:rsidRPr="007B0AA8">
        <w:rPr>
          <w:rFonts w:asciiTheme="minorHAnsi" w:hAnsiTheme="minorHAnsi" w:cstheme="minorHAnsi"/>
          <w:i/>
          <w:color w:val="0070C0"/>
        </w:rPr>
        <w:t>:  Pri uveljavitvi novega obračuna omrežnine z 1.3.2024 se pri samooskrbah po EZ- 1 z nameščenimi števci, ki imajo vzpostavljene 15 min meritve bo obračunska moč obračunana kot dogovorjena in presežna moč, prenesena energija pa po ET, pri čemer bo obračun po stanju števca še vedno praviloma enkrat letno na 1.1.</w:t>
      </w:r>
    </w:p>
    <w:p w14:paraId="5B989FEC" w14:textId="77777777" w:rsidR="008928D4" w:rsidRPr="008928D4" w:rsidRDefault="008928D4" w:rsidP="008928D4">
      <w:pPr>
        <w:rPr>
          <w:rFonts w:asciiTheme="minorHAnsi" w:hAnsiTheme="minorHAnsi" w:cstheme="minorHAnsi"/>
        </w:rPr>
      </w:pPr>
    </w:p>
    <w:p w14:paraId="093BF4E2" w14:textId="77777777" w:rsidR="00C933AB" w:rsidRDefault="00C933AB" w:rsidP="008928D4">
      <w:pPr>
        <w:rPr>
          <w:rFonts w:asciiTheme="minorHAnsi" w:hAnsiTheme="minorHAnsi" w:cstheme="minorHAnsi"/>
          <w:color w:val="1F497D"/>
          <w:lang w:eastAsia="sl-SI"/>
          <w14:ligatures w14:val="none"/>
        </w:rPr>
      </w:pPr>
    </w:p>
    <w:p w14:paraId="5C2E34E7" w14:textId="77777777" w:rsidR="00C933AB" w:rsidRPr="008928D4" w:rsidRDefault="00C933AB" w:rsidP="008928D4">
      <w:pPr>
        <w:rPr>
          <w:rFonts w:asciiTheme="minorHAnsi" w:hAnsiTheme="minorHAnsi" w:cstheme="minorHAnsi"/>
          <w:color w:val="1F497D"/>
          <w:lang w:eastAsia="sl-SI"/>
          <w14:ligatures w14:val="none"/>
        </w:rPr>
      </w:pPr>
    </w:p>
    <w:p w14:paraId="73B06199" w14:textId="77777777" w:rsidR="008928D4" w:rsidRPr="007B0AA8" w:rsidRDefault="008928D4" w:rsidP="008928D4">
      <w:pPr>
        <w:rPr>
          <w:rFonts w:asciiTheme="minorHAnsi" w:hAnsiTheme="minorHAnsi" w:cstheme="minorHAnsi"/>
          <w:b/>
          <w:bCs/>
          <w:lang w:eastAsia="sl-SI"/>
          <w14:ligatures w14:val="none"/>
        </w:rPr>
      </w:pPr>
      <w:r w:rsidRPr="007B0AA8">
        <w:rPr>
          <w:rFonts w:asciiTheme="minorHAnsi" w:hAnsiTheme="minorHAnsi" w:cstheme="minorHAnsi"/>
          <w:b/>
          <w:bCs/>
          <w:lang w:eastAsia="sl-SI"/>
          <w14:ligatures w14:val="none"/>
        </w:rPr>
        <w:t>Dobavitelj: ECE</w:t>
      </w:r>
    </w:p>
    <w:p w14:paraId="509D290F" w14:textId="77777777" w:rsidR="008928D4" w:rsidRPr="007B0AA8" w:rsidRDefault="008928D4" w:rsidP="008928D4">
      <w:pPr>
        <w:rPr>
          <w:rFonts w:asciiTheme="minorHAnsi" w:hAnsiTheme="minorHAnsi" w:cstheme="minorHAnsi"/>
          <w:b/>
          <w:bCs/>
          <w:lang w:eastAsia="sl-SI"/>
          <w14:ligatures w14:val="none"/>
        </w:rPr>
      </w:pPr>
      <w:r w:rsidRPr="007B0AA8">
        <w:rPr>
          <w:rFonts w:asciiTheme="minorHAnsi" w:hAnsiTheme="minorHAnsi" w:cstheme="minorHAnsi"/>
          <w:b/>
          <w:bCs/>
          <w:lang w:eastAsia="sl-SI"/>
          <w14:ligatures w14:val="none"/>
        </w:rPr>
        <w:t>Pošiljatelj: Andrej Bunšek</w:t>
      </w:r>
    </w:p>
    <w:p w14:paraId="383D15AB" w14:textId="77777777" w:rsidR="008928D4" w:rsidRPr="007B0AA8" w:rsidRDefault="008928D4" w:rsidP="008928D4">
      <w:pPr>
        <w:rPr>
          <w:rFonts w:asciiTheme="minorHAnsi" w:hAnsiTheme="minorHAnsi" w:cstheme="minorHAnsi"/>
          <w:b/>
          <w:bCs/>
          <w:lang w:eastAsia="sl-SI"/>
          <w14:ligatures w14:val="none"/>
        </w:rPr>
      </w:pPr>
      <w:r w:rsidRPr="007B0AA8">
        <w:rPr>
          <w:rFonts w:asciiTheme="minorHAnsi" w:hAnsiTheme="minorHAnsi" w:cstheme="minorHAnsi"/>
          <w:b/>
          <w:bCs/>
          <w:lang w:eastAsia="sl-SI"/>
          <w14:ligatures w14:val="none"/>
        </w:rPr>
        <w:t>Tema: Samooskrba</w:t>
      </w:r>
    </w:p>
    <w:p w14:paraId="1A750635" w14:textId="77777777" w:rsidR="008928D4" w:rsidRPr="008928D4" w:rsidRDefault="008928D4" w:rsidP="008928D4">
      <w:pPr>
        <w:rPr>
          <w:rFonts w:asciiTheme="minorHAnsi" w:hAnsiTheme="minorHAnsi" w:cstheme="minorHAnsi"/>
        </w:rPr>
      </w:pPr>
    </w:p>
    <w:p w14:paraId="167BE4DD" w14:textId="77777777" w:rsidR="008928D4" w:rsidRPr="00B651B7" w:rsidRDefault="008928D4" w:rsidP="008928D4">
      <w:pPr>
        <w:numPr>
          <w:ilvl w:val="0"/>
          <w:numId w:val="7"/>
        </w:numPr>
        <w:rPr>
          <w:rFonts w:asciiTheme="minorHAnsi" w:eastAsia="Times New Roman" w:hAnsiTheme="minorHAnsi" w:cstheme="minorHAnsi"/>
        </w:rPr>
      </w:pPr>
      <w:r w:rsidRPr="00B651B7">
        <w:rPr>
          <w:rFonts w:asciiTheme="minorHAnsi" w:eastAsia="Times New Roman" w:hAnsiTheme="minorHAnsi" w:cstheme="minorHAnsi"/>
        </w:rPr>
        <w:t>Na prilogi A dobimo obračunske podatke posameznega merilnega mesta (merilne točke) in skupne mesečne količine, ki pripadajo iz skupnostne samooskrbe. Prosim če so količine, ki se glede na dogovorjeni delež prenesejo iz proizvodne naprave navedene  po obeh tarifah in v obliki, da jih bomo lahko pri obračunu tudi ustrezno uporabili. Enako velja tudi za individualne samooskrbe priklopljene po ZSROVE.</w:t>
      </w:r>
    </w:p>
    <w:p w14:paraId="2A07C24F" w14:textId="77777777" w:rsidR="008928D4" w:rsidRPr="008928D4" w:rsidRDefault="008928D4" w:rsidP="008928D4">
      <w:pPr>
        <w:rPr>
          <w:rFonts w:asciiTheme="minorHAnsi" w:hAnsiTheme="minorHAnsi" w:cstheme="minorHAnsi"/>
        </w:rPr>
      </w:pPr>
      <w:r w:rsidRPr="008928D4">
        <w:rPr>
          <w:rFonts w:asciiTheme="minorHAnsi" w:hAnsiTheme="minorHAnsi" w:cstheme="minorHAnsi"/>
          <w:noProof/>
          <w:lang w:eastAsia="sl-SI"/>
          <w14:ligatures w14:val="none"/>
        </w:rPr>
        <w:drawing>
          <wp:inline distT="0" distB="0" distL="0" distR="0" wp14:anchorId="5DE988CF" wp14:editId="633259C5">
            <wp:extent cx="10267950" cy="4909624"/>
            <wp:effectExtent l="0" t="0" r="0" b="5715"/>
            <wp:docPr id="1" name="Slika 1" descr="cid:image008.jpg@01D9EA0F.17CA8E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cid:image008.jpg@01D9EA0F.17CA8E60"/>
                    <pic:cNvPicPr>
                      <a:picLocks noChangeAspect="1" noChangeArrowheads="1"/>
                    </pic:cNvPicPr>
                  </pic:nvPicPr>
                  <pic:blipFill>
                    <a:blip r:embed="rId27" r:link="rId28">
                      <a:extLst>
                        <a:ext uri="{28A0092B-C50C-407E-A947-70E740481C1C}">
                          <a14:useLocalDpi xmlns:a14="http://schemas.microsoft.com/office/drawing/2010/main" val="0"/>
                        </a:ext>
                      </a:extLst>
                    </a:blip>
                    <a:srcRect/>
                    <a:stretch>
                      <a:fillRect/>
                    </a:stretch>
                  </pic:blipFill>
                  <pic:spPr bwMode="auto">
                    <a:xfrm>
                      <a:off x="0" y="0"/>
                      <a:ext cx="10292344" cy="4921288"/>
                    </a:xfrm>
                    <a:prstGeom prst="rect">
                      <a:avLst/>
                    </a:prstGeom>
                    <a:noFill/>
                    <a:ln>
                      <a:noFill/>
                    </a:ln>
                  </pic:spPr>
                </pic:pic>
              </a:graphicData>
            </a:graphic>
          </wp:inline>
        </w:drawing>
      </w:r>
    </w:p>
    <w:p w14:paraId="06B62A3E" w14:textId="77777777" w:rsidR="008928D4" w:rsidRPr="00B651B7" w:rsidRDefault="008928D4" w:rsidP="008928D4">
      <w:pPr>
        <w:rPr>
          <w:rFonts w:asciiTheme="minorHAnsi" w:hAnsiTheme="minorHAnsi" w:cstheme="minorHAnsi"/>
        </w:rPr>
      </w:pPr>
      <w:r w:rsidRPr="00B651B7">
        <w:rPr>
          <w:rFonts w:asciiTheme="minorHAnsi" w:hAnsiTheme="minorHAnsi" w:cstheme="minorHAnsi"/>
        </w:rPr>
        <w:t>Trenutno je vse kar dobimo iz naslova proizvodnje besedilo spodaj.  Za obdelavo podatkov to ni primerno. V prilogi A je potrebno dodati nov sklop, kjer bo ta podatek zapisan kot številka.</w:t>
      </w:r>
    </w:p>
    <w:p w14:paraId="157F4253" w14:textId="77777777" w:rsidR="008928D4" w:rsidRPr="008928D4" w:rsidRDefault="008928D4" w:rsidP="008928D4">
      <w:pPr>
        <w:rPr>
          <w:rFonts w:asciiTheme="minorHAnsi" w:hAnsiTheme="minorHAnsi" w:cstheme="minorHAnsi"/>
        </w:rPr>
      </w:pPr>
      <w:r w:rsidRPr="008928D4">
        <w:rPr>
          <w:rFonts w:asciiTheme="minorHAnsi" w:hAnsiTheme="minorHAnsi" w:cstheme="minorHAnsi"/>
        </w:rPr>
        <w:t>»</w:t>
      </w:r>
    </w:p>
    <w:p w14:paraId="4E202DAA" w14:textId="77777777" w:rsidR="008928D4" w:rsidRPr="008928D4" w:rsidRDefault="008928D4" w:rsidP="008928D4">
      <w:pPr>
        <w:rPr>
          <w:rFonts w:asciiTheme="minorHAnsi" w:hAnsiTheme="minorHAnsi" w:cstheme="minorHAnsi"/>
        </w:rPr>
      </w:pPr>
      <w:r w:rsidRPr="008928D4">
        <w:rPr>
          <w:rFonts w:asciiTheme="minorHAnsi" w:hAnsiTheme="minorHAnsi" w:cstheme="minorHAnsi"/>
        </w:rPr>
        <w:t>&lt;</w:t>
      </w:r>
      <w:proofErr w:type="spellStart"/>
      <w:r w:rsidRPr="008928D4">
        <w:rPr>
          <w:rFonts w:asciiTheme="minorHAnsi" w:hAnsiTheme="minorHAnsi" w:cstheme="minorHAnsi"/>
        </w:rPr>
        <w:t>ObvestilaZaOdjemalca</w:t>
      </w:r>
      <w:proofErr w:type="spellEnd"/>
      <w:r w:rsidRPr="008928D4">
        <w:rPr>
          <w:rFonts w:asciiTheme="minorHAnsi" w:hAnsiTheme="minorHAnsi" w:cstheme="minorHAnsi"/>
        </w:rPr>
        <w:t>&gt;</w:t>
      </w:r>
    </w:p>
    <w:p w14:paraId="43849F7C" w14:textId="77777777" w:rsidR="008928D4" w:rsidRPr="008928D4" w:rsidRDefault="008928D4" w:rsidP="008928D4">
      <w:pPr>
        <w:rPr>
          <w:rFonts w:asciiTheme="minorHAnsi" w:hAnsiTheme="minorHAnsi" w:cstheme="minorHAnsi"/>
        </w:rPr>
      </w:pPr>
      <w:r w:rsidRPr="008928D4">
        <w:rPr>
          <w:rFonts w:asciiTheme="minorHAnsi" w:hAnsiTheme="minorHAnsi" w:cstheme="minorHAnsi"/>
        </w:rPr>
        <w:t>                                               &lt;Obvestilo&gt;</w:t>
      </w:r>
    </w:p>
    <w:p w14:paraId="51E731E3" w14:textId="77777777" w:rsidR="008928D4" w:rsidRPr="008928D4" w:rsidRDefault="008928D4" w:rsidP="008928D4">
      <w:pPr>
        <w:rPr>
          <w:rFonts w:asciiTheme="minorHAnsi" w:hAnsiTheme="minorHAnsi" w:cstheme="minorHAnsi"/>
        </w:rPr>
      </w:pPr>
      <w:r w:rsidRPr="008928D4">
        <w:rPr>
          <w:rFonts w:asciiTheme="minorHAnsi" w:hAnsiTheme="minorHAnsi" w:cstheme="minorHAnsi"/>
        </w:rPr>
        <w:t>                                                               &lt;</w:t>
      </w:r>
      <w:proofErr w:type="spellStart"/>
      <w:r w:rsidRPr="008928D4">
        <w:rPr>
          <w:rFonts w:asciiTheme="minorHAnsi" w:hAnsiTheme="minorHAnsi" w:cstheme="minorHAnsi"/>
        </w:rPr>
        <w:t>ZaporednaStevilka</w:t>
      </w:r>
      <w:proofErr w:type="spellEnd"/>
      <w:r w:rsidRPr="008928D4">
        <w:rPr>
          <w:rFonts w:asciiTheme="minorHAnsi" w:hAnsiTheme="minorHAnsi" w:cstheme="minorHAnsi"/>
        </w:rPr>
        <w:t>&gt;1&lt;/</w:t>
      </w:r>
      <w:proofErr w:type="spellStart"/>
      <w:r w:rsidRPr="008928D4">
        <w:rPr>
          <w:rFonts w:asciiTheme="minorHAnsi" w:hAnsiTheme="minorHAnsi" w:cstheme="minorHAnsi"/>
        </w:rPr>
        <w:t>ZaporednaStevilka</w:t>
      </w:r>
      <w:proofErr w:type="spellEnd"/>
      <w:r w:rsidRPr="008928D4">
        <w:rPr>
          <w:rFonts w:asciiTheme="minorHAnsi" w:hAnsiTheme="minorHAnsi" w:cstheme="minorHAnsi"/>
        </w:rPr>
        <w:t>&gt;</w:t>
      </w:r>
    </w:p>
    <w:p w14:paraId="2D71A323" w14:textId="77777777" w:rsidR="008928D4" w:rsidRPr="008928D4" w:rsidRDefault="008928D4" w:rsidP="008928D4">
      <w:pPr>
        <w:rPr>
          <w:rFonts w:asciiTheme="minorHAnsi" w:hAnsiTheme="minorHAnsi" w:cstheme="minorHAnsi"/>
        </w:rPr>
      </w:pPr>
      <w:r w:rsidRPr="008928D4">
        <w:rPr>
          <w:rFonts w:asciiTheme="minorHAnsi" w:hAnsiTheme="minorHAnsi" w:cstheme="minorHAnsi"/>
        </w:rPr>
        <w:t>                                                               &lt;Vsebina&gt;Oddana energija iz proizvodne naprave 383111580138684536 v omrežje je 3709 kWh (delež je 10.000 %).&lt;/Vsebina&gt;</w:t>
      </w:r>
    </w:p>
    <w:p w14:paraId="7B8C4F1A" w14:textId="77777777" w:rsidR="008928D4" w:rsidRPr="008928D4" w:rsidRDefault="008928D4" w:rsidP="008928D4">
      <w:pPr>
        <w:rPr>
          <w:rFonts w:asciiTheme="minorHAnsi" w:hAnsiTheme="minorHAnsi" w:cstheme="minorHAnsi"/>
        </w:rPr>
      </w:pPr>
      <w:r w:rsidRPr="008928D4">
        <w:rPr>
          <w:rFonts w:asciiTheme="minorHAnsi" w:hAnsiTheme="minorHAnsi" w:cstheme="minorHAnsi"/>
        </w:rPr>
        <w:t>                                               &lt;/Obvestilo&gt;</w:t>
      </w:r>
    </w:p>
    <w:p w14:paraId="50C38D08" w14:textId="77777777" w:rsidR="008928D4" w:rsidRPr="008928D4" w:rsidRDefault="008928D4" w:rsidP="008928D4">
      <w:pPr>
        <w:rPr>
          <w:rFonts w:asciiTheme="minorHAnsi" w:hAnsiTheme="minorHAnsi" w:cstheme="minorHAnsi"/>
        </w:rPr>
      </w:pPr>
      <w:r w:rsidRPr="008928D4">
        <w:rPr>
          <w:rFonts w:asciiTheme="minorHAnsi" w:hAnsiTheme="minorHAnsi" w:cstheme="minorHAnsi"/>
        </w:rPr>
        <w:t>                               &lt;/</w:t>
      </w:r>
      <w:proofErr w:type="spellStart"/>
      <w:r w:rsidRPr="008928D4">
        <w:rPr>
          <w:rFonts w:asciiTheme="minorHAnsi" w:hAnsiTheme="minorHAnsi" w:cstheme="minorHAnsi"/>
        </w:rPr>
        <w:t>ObvestilaZaOdjemalca</w:t>
      </w:r>
      <w:proofErr w:type="spellEnd"/>
      <w:r w:rsidRPr="008928D4">
        <w:rPr>
          <w:rFonts w:asciiTheme="minorHAnsi" w:hAnsiTheme="minorHAnsi" w:cstheme="minorHAnsi"/>
        </w:rPr>
        <w:t>&gt;</w:t>
      </w:r>
    </w:p>
    <w:p w14:paraId="79065E05" w14:textId="77777777" w:rsidR="008928D4" w:rsidRPr="008928D4" w:rsidRDefault="008928D4" w:rsidP="008928D4">
      <w:pPr>
        <w:rPr>
          <w:rFonts w:asciiTheme="minorHAnsi" w:hAnsiTheme="minorHAnsi" w:cstheme="minorHAnsi"/>
        </w:rPr>
      </w:pPr>
      <w:r w:rsidRPr="008928D4">
        <w:rPr>
          <w:rFonts w:asciiTheme="minorHAnsi" w:hAnsiTheme="minorHAnsi" w:cstheme="minorHAnsi"/>
        </w:rPr>
        <w:t>«</w:t>
      </w:r>
    </w:p>
    <w:p w14:paraId="0451D829" w14:textId="77777777" w:rsidR="008928D4" w:rsidRPr="008928D4" w:rsidRDefault="008928D4" w:rsidP="008928D4">
      <w:pPr>
        <w:rPr>
          <w:rFonts w:asciiTheme="minorHAnsi" w:hAnsiTheme="minorHAnsi" w:cstheme="minorHAnsi"/>
          <w:color w:val="1F497D"/>
        </w:rPr>
      </w:pPr>
    </w:p>
    <w:p w14:paraId="52DE5790" w14:textId="77777777" w:rsidR="00B651B7" w:rsidRDefault="00B651B7" w:rsidP="008928D4">
      <w:pPr>
        <w:rPr>
          <w:rFonts w:asciiTheme="minorHAnsi" w:hAnsiTheme="minorHAnsi" w:cstheme="minorHAnsi"/>
          <w:color w:val="0070C0"/>
        </w:rPr>
      </w:pPr>
      <w:r w:rsidRPr="00EE45A8">
        <w:rPr>
          <w:rFonts w:asciiTheme="minorHAnsi" w:hAnsiTheme="minorHAnsi" w:cstheme="minorHAnsi"/>
          <w:bCs/>
          <w:i/>
          <w:iCs/>
          <w:color w:val="0070C0"/>
        </w:rPr>
        <w:t>ODGOVOR:</w:t>
      </w:r>
      <w:r w:rsidR="008928D4" w:rsidRPr="007B0AA8">
        <w:rPr>
          <w:rFonts w:asciiTheme="minorHAnsi" w:hAnsiTheme="minorHAnsi" w:cstheme="minorHAnsi"/>
          <w:b/>
          <w:bCs/>
          <w:i/>
          <w:iCs/>
          <w:color w:val="0070C0"/>
        </w:rPr>
        <w:t xml:space="preserve"> </w:t>
      </w:r>
      <w:r w:rsidR="008928D4" w:rsidRPr="007B0AA8">
        <w:rPr>
          <w:rFonts w:asciiTheme="minorHAnsi" w:hAnsiTheme="minorHAnsi" w:cstheme="minorHAnsi"/>
          <w:i/>
          <w:iCs/>
          <w:color w:val="0070C0"/>
        </w:rPr>
        <w:t> </w:t>
      </w:r>
      <w:r w:rsidR="008928D4" w:rsidRPr="007B0AA8">
        <w:rPr>
          <w:rFonts w:asciiTheme="minorHAnsi" w:hAnsiTheme="minorHAnsi" w:cstheme="minorHAnsi"/>
          <w:color w:val="0070C0"/>
        </w:rPr>
        <w:t xml:space="preserve">Količine oddane energije bodo v tem primeru dodane v razdelek </w:t>
      </w:r>
      <w:proofErr w:type="spellStart"/>
      <w:r w:rsidR="008928D4" w:rsidRPr="007B0AA8">
        <w:rPr>
          <w:rFonts w:asciiTheme="minorHAnsi" w:hAnsiTheme="minorHAnsi" w:cstheme="minorHAnsi"/>
          <w:color w:val="0070C0"/>
        </w:rPr>
        <w:t>SumarneKolicineEnergije</w:t>
      </w:r>
      <w:proofErr w:type="spellEnd"/>
      <w:r w:rsidR="008928D4" w:rsidRPr="007B0AA8">
        <w:rPr>
          <w:rFonts w:asciiTheme="minorHAnsi" w:hAnsiTheme="minorHAnsi" w:cstheme="minorHAnsi"/>
          <w:color w:val="0070C0"/>
        </w:rPr>
        <w:t>.</w:t>
      </w:r>
    </w:p>
    <w:p w14:paraId="36D211C5" w14:textId="77777777" w:rsidR="00F676EF" w:rsidRDefault="00F676EF" w:rsidP="008928D4">
      <w:pPr>
        <w:rPr>
          <w:rFonts w:asciiTheme="minorHAnsi" w:hAnsiTheme="minorHAnsi" w:cstheme="minorHAnsi"/>
          <w:color w:val="0070C0"/>
        </w:rPr>
      </w:pPr>
    </w:p>
    <w:p w14:paraId="34007FF8" w14:textId="77777777" w:rsidR="00F676EF" w:rsidRPr="00F676EF" w:rsidRDefault="00F676EF" w:rsidP="008928D4">
      <w:pPr>
        <w:rPr>
          <w:rFonts w:asciiTheme="minorHAnsi" w:hAnsiTheme="minorHAnsi" w:cstheme="minorHAnsi"/>
          <w:color w:val="0070C0"/>
        </w:rPr>
      </w:pPr>
    </w:p>
    <w:p w14:paraId="123A18ED" w14:textId="77777777" w:rsidR="008928D4" w:rsidRPr="00B651B7" w:rsidRDefault="008928D4" w:rsidP="008928D4">
      <w:pPr>
        <w:numPr>
          <w:ilvl w:val="0"/>
          <w:numId w:val="7"/>
        </w:numPr>
        <w:rPr>
          <w:rFonts w:asciiTheme="minorHAnsi" w:eastAsia="Times New Roman" w:hAnsiTheme="minorHAnsi" w:cstheme="minorHAnsi"/>
        </w:rPr>
      </w:pPr>
      <w:r w:rsidRPr="00B651B7">
        <w:rPr>
          <w:rFonts w:asciiTheme="minorHAnsi" w:eastAsia="Times New Roman" w:hAnsiTheme="minorHAnsi" w:cstheme="minorHAnsi"/>
        </w:rPr>
        <w:lastRenderedPageBreak/>
        <w:t xml:space="preserve">Kako iz izdanega soglasja vemo po katerih pravilih/uredbah bo potekal obračun za posamezno merilno mesto / merilno točko (net </w:t>
      </w:r>
      <w:proofErr w:type="spellStart"/>
      <w:r w:rsidRPr="00B651B7">
        <w:rPr>
          <w:rFonts w:asciiTheme="minorHAnsi" w:eastAsia="Times New Roman" w:hAnsiTheme="minorHAnsi" w:cstheme="minorHAnsi"/>
        </w:rPr>
        <w:t>metering</w:t>
      </w:r>
      <w:proofErr w:type="spellEnd"/>
      <w:r w:rsidRPr="00B651B7">
        <w:rPr>
          <w:rFonts w:asciiTheme="minorHAnsi" w:eastAsia="Times New Roman" w:hAnsiTheme="minorHAnsi" w:cstheme="minorHAnsi"/>
        </w:rPr>
        <w:t xml:space="preserve"> oz. mesečni obračun)?  Predlagamo, da se na soglasje doda obračunska shema.</w:t>
      </w:r>
    </w:p>
    <w:p w14:paraId="59DAE8AE" w14:textId="77777777" w:rsidR="008928D4" w:rsidRPr="007B0AA8" w:rsidRDefault="00B651B7" w:rsidP="008928D4">
      <w:pPr>
        <w:rPr>
          <w:rFonts w:asciiTheme="minorHAnsi" w:hAnsiTheme="minorHAnsi" w:cstheme="minorHAnsi"/>
          <w:b/>
          <w:bCs/>
          <w:i/>
          <w:iCs/>
          <w:color w:val="0070C0"/>
        </w:rPr>
      </w:pPr>
      <w:r w:rsidRPr="00EE45A8">
        <w:rPr>
          <w:rFonts w:asciiTheme="minorHAnsi" w:hAnsiTheme="minorHAnsi" w:cstheme="minorHAnsi"/>
          <w:bCs/>
          <w:i/>
          <w:iCs/>
          <w:color w:val="0070C0"/>
        </w:rPr>
        <w:t>ODGOVOR</w:t>
      </w:r>
      <w:r w:rsidR="008928D4" w:rsidRPr="00EE45A8">
        <w:rPr>
          <w:rFonts w:asciiTheme="minorHAnsi" w:hAnsiTheme="minorHAnsi" w:cstheme="minorHAnsi"/>
          <w:bCs/>
          <w:i/>
          <w:iCs/>
          <w:color w:val="0070C0"/>
        </w:rPr>
        <w:t>:</w:t>
      </w:r>
      <w:r w:rsidR="008928D4" w:rsidRPr="007B0AA8">
        <w:rPr>
          <w:rFonts w:asciiTheme="minorHAnsi" w:hAnsiTheme="minorHAnsi" w:cstheme="minorHAnsi"/>
          <w:b/>
          <w:bCs/>
          <w:i/>
          <w:iCs/>
          <w:color w:val="0070C0"/>
        </w:rPr>
        <w:t xml:space="preserve"> </w:t>
      </w:r>
      <w:r w:rsidR="00376025">
        <w:rPr>
          <w:rFonts w:asciiTheme="minorHAnsi" w:hAnsiTheme="minorHAnsi" w:cstheme="minorHAnsi"/>
          <w:i/>
          <w:iCs/>
          <w:color w:val="0070C0"/>
        </w:rPr>
        <w:t>Menimo, da v SZP sheme</w:t>
      </w:r>
      <w:r w:rsidR="008928D4" w:rsidRPr="007B0AA8">
        <w:rPr>
          <w:rFonts w:asciiTheme="minorHAnsi" w:hAnsiTheme="minorHAnsi" w:cstheme="minorHAnsi"/>
          <w:i/>
          <w:iCs/>
          <w:color w:val="0070C0"/>
        </w:rPr>
        <w:t xml:space="preserve"> ni mogoče dodati, saj lahko odjemalec s samooskrbo prehaja iz letnega obračuna na mesečni obračun brez novega SZP. Prav tako se pred priključitvijo o tem odloča odjemalec.</w:t>
      </w:r>
      <w:r w:rsidR="005D3CFE">
        <w:rPr>
          <w:rFonts w:asciiTheme="minorHAnsi" w:hAnsiTheme="minorHAnsi" w:cstheme="minorHAnsi"/>
          <w:i/>
          <w:iCs/>
          <w:color w:val="0070C0"/>
        </w:rPr>
        <w:t xml:space="preserve"> V </w:t>
      </w:r>
      <w:r w:rsidR="00376025">
        <w:rPr>
          <w:rFonts w:asciiTheme="minorHAnsi" w:hAnsiTheme="minorHAnsi" w:cstheme="minorHAnsi"/>
          <w:i/>
          <w:iCs/>
          <w:color w:val="0070C0"/>
        </w:rPr>
        <w:t xml:space="preserve">izdaji </w:t>
      </w:r>
      <w:r w:rsidR="005D3CFE">
        <w:rPr>
          <w:rFonts w:asciiTheme="minorHAnsi" w:hAnsiTheme="minorHAnsi" w:cstheme="minorHAnsi"/>
          <w:i/>
          <w:iCs/>
          <w:color w:val="0070C0"/>
        </w:rPr>
        <w:t>SZP</w:t>
      </w:r>
      <w:r w:rsidR="00376025">
        <w:rPr>
          <w:rFonts w:asciiTheme="minorHAnsi" w:hAnsiTheme="minorHAnsi" w:cstheme="minorHAnsi"/>
          <w:i/>
          <w:iCs/>
          <w:color w:val="0070C0"/>
        </w:rPr>
        <w:t xml:space="preserve"> spremenjeno in v SZP</w:t>
      </w:r>
      <w:r w:rsidR="005D3CFE">
        <w:rPr>
          <w:rFonts w:asciiTheme="minorHAnsi" w:hAnsiTheme="minorHAnsi" w:cstheme="minorHAnsi"/>
          <w:i/>
          <w:iCs/>
          <w:color w:val="0070C0"/>
        </w:rPr>
        <w:t xml:space="preserve">, ki se sedaj izdajajo je </w:t>
      </w:r>
      <w:r w:rsidR="00376025">
        <w:rPr>
          <w:rFonts w:asciiTheme="minorHAnsi" w:hAnsiTheme="minorHAnsi" w:cstheme="minorHAnsi"/>
          <w:i/>
          <w:iCs/>
          <w:color w:val="0070C0"/>
        </w:rPr>
        <w:t xml:space="preserve">že </w:t>
      </w:r>
      <w:r w:rsidR="005D3CFE">
        <w:rPr>
          <w:rFonts w:asciiTheme="minorHAnsi" w:hAnsiTheme="minorHAnsi" w:cstheme="minorHAnsi"/>
          <w:i/>
          <w:iCs/>
          <w:color w:val="0070C0"/>
        </w:rPr>
        <w:t>opredeljeno ali gre za samooskrbo po ZSROVE ali EZ-1.</w:t>
      </w:r>
    </w:p>
    <w:p w14:paraId="3E1D37F9" w14:textId="77777777" w:rsidR="008928D4" w:rsidRDefault="008928D4" w:rsidP="008928D4">
      <w:pPr>
        <w:rPr>
          <w:rFonts w:asciiTheme="minorHAnsi" w:hAnsiTheme="minorHAnsi" w:cstheme="minorHAnsi"/>
          <w:color w:val="1F497D"/>
        </w:rPr>
      </w:pPr>
    </w:p>
    <w:p w14:paraId="01F9205B" w14:textId="77777777" w:rsidR="00B651B7" w:rsidRPr="008928D4" w:rsidRDefault="00B651B7" w:rsidP="008928D4">
      <w:pPr>
        <w:rPr>
          <w:rFonts w:asciiTheme="minorHAnsi" w:hAnsiTheme="minorHAnsi" w:cstheme="minorHAnsi"/>
          <w:color w:val="1F497D"/>
        </w:rPr>
      </w:pPr>
    </w:p>
    <w:p w14:paraId="4D5AEED1" w14:textId="77777777" w:rsidR="008928D4" w:rsidRPr="00B651B7" w:rsidRDefault="008928D4" w:rsidP="008928D4">
      <w:pPr>
        <w:numPr>
          <w:ilvl w:val="0"/>
          <w:numId w:val="7"/>
        </w:numPr>
        <w:rPr>
          <w:rFonts w:asciiTheme="minorHAnsi" w:eastAsia="Times New Roman" w:hAnsiTheme="minorHAnsi" w:cstheme="minorHAnsi"/>
        </w:rPr>
      </w:pPr>
      <w:r w:rsidRPr="00B651B7">
        <w:rPr>
          <w:rFonts w:asciiTheme="minorHAnsi" w:eastAsia="Times New Roman" w:hAnsiTheme="minorHAnsi" w:cstheme="minorHAnsi"/>
        </w:rPr>
        <w:t>Preko katerega kanala so dobavitelju na voljo deleži po katerih se deli proizvodnja skupnostne samooskrbe?</w:t>
      </w:r>
    </w:p>
    <w:p w14:paraId="3488A4C4" w14:textId="77777777" w:rsidR="008928D4" w:rsidRPr="007B0AA8" w:rsidRDefault="00B651B7" w:rsidP="008928D4">
      <w:pPr>
        <w:rPr>
          <w:rFonts w:asciiTheme="minorHAnsi" w:hAnsiTheme="minorHAnsi" w:cstheme="minorHAnsi"/>
          <w:color w:val="0070C0"/>
        </w:rPr>
      </w:pPr>
      <w:r w:rsidRPr="00EE45A8">
        <w:rPr>
          <w:rFonts w:asciiTheme="minorHAnsi" w:hAnsiTheme="minorHAnsi" w:cstheme="minorHAnsi"/>
          <w:bCs/>
          <w:i/>
          <w:iCs/>
          <w:color w:val="0070C0"/>
        </w:rPr>
        <w:t>ODGOVOR</w:t>
      </w:r>
      <w:r w:rsidR="008928D4" w:rsidRPr="00EE45A8">
        <w:rPr>
          <w:rFonts w:asciiTheme="minorHAnsi" w:hAnsiTheme="minorHAnsi" w:cstheme="minorHAnsi"/>
          <w:bCs/>
          <w:i/>
          <w:iCs/>
          <w:color w:val="0070C0"/>
        </w:rPr>
        <w:t>:</w:t>
      </w:r>
      <w:r w:rsidR="008928D4" w:rsidRPr="007B0AA8">
        <w:rPr>
          <w:rFonts w:asciiTheme="minorHAnsi" w:hAnsiTheme="minorHAnsi" w:cstheme="minorHAnsi"/>
          <w:b/>
          <w:bCs/>
          <w:i/>
          <w:iCs/>
          <w:color w:val="0070C0"/>
        </w:rPr>
        <w:t xml:space="preserve"> </w:t>
      </w:r>
      <w:r w:rsidR="008928D4" w:rsidRPr="007B0AA8">
        <w:rPr>
          <w:rFonts w:asciiTheme="minorHAnsi" w:hAnsiTheme="minorHAnsi" w:cstheme="minorHAnsi"/>
          <w:i/>
          <w:iCs/>
          <w:color w:val="0070C0"/>
        </w:rPr>
        <w:t>V informacijski podpori</w:t>
      </w:r>
      <w:r w:rsidR="008928D4" w:rsidRPr="007B0AA8">
        <w:rPr>
          <w:rFonts w:asciiTheme="minorHAnsi" w:hAnsiTheme="minorHAnsi" w:cstheme="minorHAnsi"/>
          <w:b/>
          <w:bCs/>
          <w:i/>
          <w:iCs/>
          <w:color w:val="0070C0"/>
        </w:rPr>
        <w:t xml:space="preserve"> </w:t>
      </w:r>
      <w:r w:rsidR="008928D4" w:rsidRPr="007B0AA8">
        <w:rPr>
          <w:rFonts w:asciiTheme="minorHAnsi" w:hAnsiTheme="minorHAnsi" w:cstheme="minorHAnsi"/>
          <w:i/>
          <w:iCs/>
          <w:color w:val="0070C0"/>
        </w:rPr>
        <w:t>poizvedba o deležih skupnosti še ni na voljo dobaviteljem.</w:t>
      </w:r>
      <w:r w:rsidR="00376025">
        <w:rPr>
          <w:rFonts w:asciiTheme="minorHAnsi" w:hAnsiTheme="minorHAnsi" w:cstheme="minorHAnsi"/>
          <w:i/>
          <w:iCs/>
          <w:color w:val="0070C0"/>
        </w:rPr>
        <w:t xml:space="preserve"> Deleži se določijo pred priključitvijo z </w:t>
      </w:r>
      <w:r w:rsidR="00376025" w:rsidRPr="00376025">
        <w:rPr>
          <w:rFonts w:asciiTheme="minorHAnsi" w:hAnsiTheme="minorHAnsi" w:cstheme="minorHAnsi"/>
          <w:i/>
          <w:iCs/>
          <w:color w:val="0070C0"/>
        </w:rPr>
        <w:t xml:space="preserve">izpolnitvijo </w:t>
      </w:r>
      <w:r w:rsidR="00376025" w:rsidRPr="00376025">
        <w:rPr>
          <w:rFonts w:asciiTheme="minorHAnsi" w:hAnsiTheme="minorHAnsi" w:cstheme="minorHAnsi"/>
          <w:color w:val="0070C0"/>
          <w:spacing w:val="-5"/>
          <w:shd w:val="clear" w:color="auto" w:fill="FFFFFF"/>
        </w:rPr>
        <w:t>13.5 Soglasja za registracijo skupnostne samooskrbe </w:t>
      </w:r>
      <w:r w:rsidR="00376025" w:rsidRPr="00376025">
        <w:rPr>
          <w:rFonts w:asciiTheme="minorHAnsi" w:hAnsiTheme="minorHAnsi" w:cstheme="minorHAnsi"/>
          <w:color w:val="0070C0"/>
        </w:rPr>
        <w:t>.</w:t>
      </w:r>
    </w:p>
    <w:p w14:paraId="7925BFB4" w14:textId="77777777" w:rsidR="008928D4" w:rsidRDefault="008928D4" w:rsidP="008928D4">
      <w:pPr>
        <w:rPr>
          <w:rFonts w:asciiTheme="minorHAnsi" w:hAnsiTheme="minorHAnsi" w:cstheme="minorHAnsi"/>
          <w:color w:val="1F497D"/>
        </w:rPr>
      </w:pPr>
    </w:p>
    <w:p w14:paraId="383847B0" w14:textId="77777777" w:rsidR="00B651B7" w:rsidRPr="00B651B7" w:rsidRDefault="00B651B7" w:rsidP="008928D4">
      <w:pPr>
        <w:rPr>
          <w:rFonts w:asciiTheme="minorHAnsi" w:hAnsiTheme="minorHAnsi" w:cstheme="minorHAnsi"/>
        </w:rPr>
      </w:pPr>
    </w:p>
    <w:p w14:paraId="622308F9" w14:textId="77777777" w:rsidR="008928D4" w:rsidRPr="00B651B7" w:rsidRDefault="008928D4" w:rsidP="008928D4">
      <w:pPr>
        <w:numPr>
          <w:ilvl w:val="0"/>
          <w:numId w:val="7"/>
        </w:numPr>
        <w:rPr>
          <w:rFonts w:asciiTheme="minorHAnsi" w:eastAsia="Times New Roman" w:hAnsiTheme="minorHAnsi" w:cstheme="minorHAnsi"/>
        </w:rPr>
      </w:pPr>
      <w:r w:rsidRPr="00B651B7">
        <w:rPr>
          <w:rFonts w:asciiTheme="minorHAnsi" w:eastAsia="Times New Roman" w:hAnsiTheme="minorHAnsi" w:cstheme="minorHAnsi"/>
        </w:rPr>
        <w:t>Kje lahko kupec pred priključitvijo merilnega mesta pridobi podatke o obračunski shemi? Pogodba mora namreč biti podpisana pred priključitvijo.</w:t>
      </w:r>
    </w:p>
    <w:p w14:paraId="751C10B8" w14:textId="77777777" w:rsidR="00376025" w:rsidRPr="00376025" w:rsidRDefault="00B651B7" w:rsidP="00376025">
      <w:pPr>
        <w:rPr>
          <w:rFonts w:asciiTheme="minorHAnsi" w:hAnsiTheme="minorHAnsi" w:cstheme="minorHAnsi"/>
          <w:i/>
          <w:iCs/>
          <w:color w:val="0070C0"/>
        </w:rPr>
      </w:pPr>
      <w:r w:rsidRPr="00376025">
        <w:rPr>
          <w:rFonts w:asciiTheme="minorHAnsi" w:hAnsiTheme="minorHAnsi" w:cstheme="minorHAnsi"/>
          <w:bCs/>
          <w:i/>
          <w:iCs/>
          <w:color w:val="0070C0"/>
        </w:rPr>
        <w:t>ODGOVOR</w:t>
      </w:r>
      <w:r w:rsidR="008928D4" w:rsidRPr="00376025">
        <w:rPr>
          <w:rFonts w:asciiTheme="minorHAnsi" w:hAnsiTheme="minorHAnsi" w:cstheme="minorHAnsi"/>
          <w:bCs/>
          <w:i/>
          <w:iCs/>
          <w:color w:val="0070C0"/>
        </w:rPr>
        <w:t xml:space="preserve">: </w:t>
      </w:r>
      <w:r w:rsidR="008928D4" w:rsidRPr="00376025">
        <w:rPr>
          <w:rFonts w:asciiTheme="minorHAnsi" w:hAnsiTheme="minorHAnsi" w:cstheme="minorHAnsi"/>
          <w:i/>
          <w:iCs/>
          <w:color w:val="0070C0"/>
        </w:rPr>
        <w:t>Kupec je tisti, ki ob Enotni vlogi za SZP naroči kakšna naj bo vezalna shem</w:t>
      </w:r>
      <w:r w:rsidR="00AD0CE1">
        <w:rPr>
          <w:rFonts w:asciiTheme="minorHAnsi" w:hAnsiTheme="minorHAnsi" w:cstheme="minorHAnsi"/>
          <w:i/>
          <w:iCs/>
          <w:color w:val="0070C0"/>
        </w:rPr>
        <w:t>a, ki se potem povzame v SZP. Pred priključevanjem  kupec izbere samooskrbo</w:t>
      </w:r>
      <w:r w:rsidR="00376025">
        <w:rPr>
          <w:rFonts w:asciiTheme="minorHAnsi" w:hAnsiTheme="minorHAnsi" w:cstheme="minorHAnsi"/>
          <w:i/>
          <w:iCs/>
          <w:color w:val="0070C0"/>
        </w:rPr>
        <w:t xml:space="preserve"> v ok</w:t>
      </w:r>
      <w:r w:rsidR="00AD0CE1">
        <w:rPr>
          <w:rFonts w:asciiTheme="minorHAnsi" w:hAnsiTheme="minorHAnsi" w:cstheme="minorHAnsi"/>
          <w:i/>
          <w:iCs/>
          <w:color w:val="0070C0"/>
        </w:rPr>
        <w:t>viru predpisov na tem področju.</w:t>
      </w:r>
      <w:r w:rsidR="008928D4" w:rsidRPr="00376025">
        <w:rPr>
          <w:rFonts w:asciiTheme="minorHAnsi" w:hAnsiTheme="minorHAnsi" w:cstheme="minorHAnsi"/>
          <w:i/>
          <w:iCs/>
          <w:color w:val="0070C0"/>
        </w:rPr>
        <w:t xml:space="preserve"> </w:t>
      </w:r>
      <w:r w:rsidR="00AD0CE1">
        <w:rPr>
          <w:rFonts w:asciiTheme="minorHAnsi" w:hAnsiTheme="minorHAnsi" w:cstheme="minorHAnsi"/>
          <w:i/>
          <w:iCs/>
          <w:color w:val="0070C0"/>
        </w:rPr>
        <w:t>Na osnovi svojih odločitve</w:t>
      </w:r>
      <w:r w:rsidR="00376025" w:rsidRPr="00376025">
        <w:rPr>
          <w:rFonts w:asciiTheme="minorHAnsi" w:hAnsiTheme="minorHAnsi" w:cstheme="minorHAnsi"/>
          <w:i/>
          <w:iCs/>
          <w:color w:val="0070C0"/>
        </w:rPr>
        <w:t xml:space="preserve"> nato kupec sklene pogodbo</w:t>
      </w:r>
      <w:r w:rsidR="00AD0CE1">
        <w:rPr>
          <w:rFonts w:asciiTheme="minorHAnsi" w:hAnsiTheme="minorHAnsi" w:cstheme="minorHAnsi"/>
          <w:i/>
          <w:iCs/>
          <w:color w:val="0070C0"/>
        </w:rPr>
        <w:t xml:space="preserve"> z dobaviteljem</w:t>
      </w:r>
      <w:r w:rsidR="00376025" w:rsidRPr="00376025">
        <w:rPr>
          <w:rFonts w:asciiTheme="minorHAnsi" w:hAnsiTheme="minorHAnsi" w:cstheme="minorHAnsi"/>
          <w:i/>
          <w:iCs/>
          <w:color w:val="0070C0"/>
        </w:rPr>
        <w:t>. Za kupca lahko to določijo njegovi izbrani izvajalci, ki morajo pr</w:t>
      </w:r>
      <w:r w:rsidR="00AD0CE1">
        <w:rPr>
          <w:rFonts w:asciiTheme="minorHAnsi" w:hAnsiTheme="minorHAnsi" w:cstheme="minorHAnsi"/>
          <w:i/>
          <w:iCs/>
          <w:color w:val="0070C0"/>
        </w:rPr>
        <w:t>i svojem delu upoštevati predpise</w:t>
      </w:r>
      <w:r w:rsidR="00376025" w:rsidRPr="00376025">
        <w:rPr>
          <w:rFonts w:asciiTheme="minorHAnsi" w:hAnsiTheme="minorHAnsi" w:cstheme="minorHAnsi"/>
          <w:i/>
          <w:iCs/>
          <w:color w:val="0070C0"/>
        </w:rPr>
        <w:t xml:space="preserve"> in  če kupec s tem ni seznanjen, pa ga seznaniti.</w:t>
      </w:r>
    </w:p>
    <w:p w14:paraId="50BA61FF" w14:textId="77777777" w:rsidR="008928D4" w:rsidRPr="00376025" w:rsidRDefault="00376025" w:rsidP="008928D4">
      <w:pPr>
        <w:rPr>
          <w:rFonts w:asciiTheme="minorHAnsi" w:hAnsiTheme="minorHAnsi" w:cstheme="minorHAnsi"/>
          <w:i/>
          <w:iCs/>
          <w:color w:val="0070C0"/>
        </w:rPr>
      </w:pPr>
      <w:r>
        <w:rPr>
          <w:rFonts w:asciiTheme="minorHAnsi" w:hAnsiTheme="minorHAnsi" w:cstheme="minorHAnsi"/>
          <w:i/>
          <w:iCs/>
          <w:color w:val="0070C0"/>
        </w:rPr>
        <w:t>Po prejemu vloge za priključitev  DO določi obračunsko shemo v okviru veljavnih predpisov na tem področju in jo zapiše v evidenco obračunske merilne točke</w:t>
      </w:r>
      <w:r w:rsidR="008928D4" w:rsidRPr="00376025">
        <w:rPr>
          <w:rFonts w:asciiTheme="minorHAnsi" w:hAnsiTheme="minorHAnsi" w:cstheme="minorHAnsi"/>
          <w:i/>
          <w:iCs/>
          <w:color w:val="0070C0"/>
        </w:rPr>
        <w:t>. Za oboje so vzpostavljeni in objavljeni šifranti v prilogi SONDSEE.</w:t>
      </w:r>
    </w:p>
    <w:p w14:paraId="194E56EB" w14:textId="77777777" w:rsidR="008928D4" w:rsidRDefault="008928D4" w:rsidP="008928D4">
      <w:pPr>
        <w:rPr>
          <w:rFonts w:asciiTheme="minorHAnsi" w:hAnsiTheme="minorHAnsi" w:cstheme="minorHAnsi"/>
          <w:color w:val="1F497D"/>
        </w:rPr>
      </w:pPr>
    </w:p>
    <w:p w14:paraId="6D6942B2" w14:textId="77777777" w:rsidR="00B651B7" w:rsidRPr="008928D4" w:rsidRDefault="00B651B7" w:rsidP="008928D4">
      <w:pPr>
        <w:rPr>
          <w:rFonts w:asciiTheme="minorHAnsi" w:hAnsiTheme="minorHAnsi" w:cstheme="minorHAnsi"/>
          <w:color w:val="1F497D"/>
        </w:rPr>
      </w:pPr>
    </w:p>
    <w:p w14:paraId="7A3091E2" w14:textId="77777777" w:rsidR="008928D4" w:rsidRPr="00B651B7" w:rsidRDefault="008928D4" w:rsidP="008928D4">
      <w:pPr>
        <w:numPr>
          <w:ilvl w:val="0"/>
          <w:numId w:val="7"/>
        </w:numPr>
        <w:rPr>
          <w:rFonts w:asciiTheme="minorHAnsi" w:eastAsia="Times New Roman" w:hAnsiTheme="minorHAnsi" w:cstheme="minorHAnsi"/>
        </w:rPr>
      </w:pPr>
      <w:r w:rsidRPr="00B651B7">
        <w:rPr>
          <w:rFonts w:asciiTheme="minorHAnsi" w:eastAsia="Times New Roman" w:hAnsiTheme="minorHAnsi" w:cstheme="minorHAnsi"/>
        </w:rPr>
        <w:t xml:space="preserve">Kako se deleži skupnostne samooskrbe spreminjajo, lahko to izvede dobavitelj preko CEEPS? </w:t>
      </w:r>
    </w:p>
    <w:p w14:paraId="3459889C" w14:textId="77777777" w:rsidR="008928D4" w:rsidRPr="007B0AA8" w:rsidRDefault="00B651B7" w:rsidP="008928D4">
      <w:pPr>
        <w:rPr>
          <w:rFonts w:asciiTheme="minorHAnsi" w:hAnsiTheme="minorHAnsi" w:cstheme="minorHAnsi"/>
          <w:i/>
          <w:iCs/>
          <w:color w:val="0070C0"/>
        </w:rPr>
      </w:pPr>
      <w:r w:rsidRPr="00EE45A8">
        <w:rPr>
          <w:rFonts w:asciiTheme="minorHAnsi" w:hAnsiTheme="minorHAnsi" w:cstheme="minorHAnsi"/>
          <w:bCs/>
          <w:i/>
          <w:iCs/>
          <w:color w:val="0070C0"/>
        </w:rPr>
        <w:t>ODGOVOR</w:t>
      </w:r>
      <w:r w:rsidR="008928D4" w:rsidRPr="00EE45A8">
        <w:rPr>
          <w:rFonts w:asciiTheme="minorHAnsi" w:hAnsiTheme="minorHAnsi" w:cstheme="minorHAnsi"/>
          <w:bCs/>
          <w:i/>
          <w:iCs/>
          <w:color w:val="0070C0"/>
        </w:rPr>
        <w:t xml:space="preserve">: </w:t>
      </w:r>
      <w:r w:rsidR="008928D4" w:rsidRPr="00EE45A8">
        <w:rPr>
          <w:rFonts w:asciiTheme="minorHAnsi" w:hAnsiTheme="minorHAnsi" w:cstheme="minorHAnsi"/>
          <w:i/>
          <w:iCs/>
          <w:color w:val="0070C0"/>
        </w:rPr>
        <w:t>Pooblaščenec</w:t>
      </w:r>
      <w:r w:rsidR="008928D4" w:rsidRPr="007B0AA8">
        <w:rPr>
          <w:rFonts w:asciiTheme="minorHAnsi" w:hAnsiTheme="minorHAnsi" w:cstheme="minorHAnsi"/>
          <w:i/>
          <w:iCs/>
          <w:color w:val="0070C0"/>
        </w:rPr>
        <w:t xml:space="preserve"> skupnosti poda nov dokument z delitvijo deležev, ki se seštejejo v ena. Lahko pa bo v prihodnje, ko bo inf.  podpora zagotovljena  to oddal  tudi izbran dobavitelj skupnosti za prevzem morebitnih količin za merilno mesto oddaje v omrežje. </w:t>
      </w:r>
    </w:p>
    <w:p w14:paraId="69DA85BC" w14:textId="77777777" w:rsidR="008928D4" w:rsidRDefault="008928D4" w:rsidP="008928D4">
      <w:pPr>
        <w:rPr>
          <w:rFonts w:asciiTheme="minorHAnsi" w:hAnsiTheme="minorHAnsi" w:cstheme="minorHAnsi"/>
        </w:rPr>
      </w:pPr>
    </w:p>
    <w:p w14:paraId="7F497EEB" w14:textId="77777777" w:rsidR="00B651B7" w:rsidRPr="00B651B7" w:rsidRDefault="00B651B7" w:rsidP="008928D4">
      <w:pPr>
        <w:rPr>
          <w:rFonts w:asciiTheme="minorHAnsi" w:hAnsiTheme="minorHAnsi" w:cstheme="minorHAnsi"/>
        </w:rPr>
      </w:pPr>
    </w:p>
    <w:p w14:paraId="419706B7" w14:textId="77777777" w:rsidR="008928D4" w:rsidRPr="00B651B7" w:rsidRDefault="008928D4" w:rsidP="008928D4">
      <w:pPr>
        <w:numPr>
          <w:ilvl w:val="0"/>
          <w:numId w:val="7"/>
        </w:numPr>
        <w:rPr>
          <w:rFonts w:asciiTheme="minorHAnsi" w:eastAsia="Times New Roman" w:hAnsiTheme="minorHAnsi" w:cstheme="minorHAnsi"/>
        </w:rPr>
      </w:pPr>
      <w:r w:rsidRPr="00B651B7">
        <w:rPr>
          <w:rFonts w:asciiTheme="minorHAnsi" w:eastAsia="Times New Roman" w:hAnsiTheme="minorHAnsi" w:cstheme="minorHAnsi"/>
        </w:rPr>
        <w:t xml:space="preserve">Kako bo prikazana proizvodnja ob prehodu na </w:t>
      </w:r>
      <w:proofErr w:type="spellStart"/>
      <w:r w:rsidRPr="00B651B7">
        <w:rPr>
          <w:rFonts w:asciiTheme="minorHAnsi" w:eastAsia="Times New Roman" w:hAnsiTheme="minorHAnsi" w:cstheme="minorHAnsi"/>
        </w:rPr>
        <w:t>večtarifni</w:t>
      </w:r>
      <w:proofErr w:type="spellEnd"/>
      <w:r w:rsidRPr="00B651B7">
        <w:rPr>
          <w:rFonts w:asciiTheme="minorHAnsi" w:eastAsia="Times New Roman" w:hAnsiTheme="minorHAnsi" w:cstheme="minorHAnsi"/>
        </w:rPr>
        <w:t xml:space="preserve"> obračun omrežnine za dobavitelje?</w:t>
      </w:r>
    </w:p>
    <w:p w14:paraId="59E9725F" w14:textId="77777777" w:rsidR="008928D4" w:rsidRPr="007B0AA8" w:rsidRDefault="00B651B7" w:rsidP="008928D4">
      <w:pPr>
        <w:rPr>
          <w:rFonts w:asciiTheme="minorHAnsi" w:hAnsiTheme="minorHAnsi" w:cstheme="minorHAnsi"/>
          <w:color w:val="0070C0"/>
        </w:rPr>
      </w:pPr>
      <w:r w:rsidRPr="00EE45A8">
        <w:rPr>
          <w:rFonts w:asciiTheme="minorHAnsi" w:hAnsiTheme="minorHAnsi" w:cstheme="minorHAnsi"/>
          <w:bCs/>
          <w:i/>
          <w:iCs/>
          <w:color w:val="0070C0"/>
        </w:rPr>
        <w:t>ODGOVOR</w:t>
      </w:r>
      <w:r w:rsidR="008928D4" w:rsidRPr="00EE45A8">
        <w:rPr>
          <w:rFonts w:asciiTheme="minorHAnsi" w:hAnsiTheme="minorHAnsi" w:cstheme="minorHAnsi"/>
          <w:bCs/>
          <w:i/>
          <w:iCs/>
          <w:color w:val="0070C0"/>
        </w:rPr>
        <w:t>:</w:t>
      </w:r>
      <w:r w:rsidR="008928D4" w:rsidRPr="007B0AA8">
        <w:rPr>
          <w:rFonts w:asciiTheme="minorHAnsi" w:hAnsiTheme="minorHAnsi" w:cstheme="minorHAnsi"/>
          <w:b/>
          <w:bCs/>
          <w:i/>
          <w:iCs/>
          <w:color w:val="0070C0"/>
        </w:rPr>
        <w:t xml:space="preserve">  </w:t>
      </w:r>
      <w:r w:rsidR="008928D4" w:rsidRPr="007B0AA8">
        <w:rPr>
          <w:rFonts w:asciiTheme="minorHAnsi" w:hAnsiTheme="minorHAnsi" w:cstheme="minorHAnsi"/>
          <w:color w:val="0070C0"/>
        </w:rPr>
        <w:t xml:space="preserve">Proizvodnja ne bo prikazana, prikazane pa bodo pripadajoče količine oddane energije v omrežje. Količine oddane energije bodo v tem primeru dodane v razdelek </w:t>
      </w:r>
      <w:proofErr w:type="spellStart"/>
      <w:r w:rsidR="008928D4" w:rsidRPr="007B0AA8">
        <w:rPr>
          <w:rFonts w:asciiTheme="minorHAnsi" w:hAnsiTheme="minorHAnsi" w:cstheme="minorHAnsi"/>
          <w:color w:val="0070C0"/>
        </w:rPr>
        <w:t>SumarneKolicineEnergije</w:t>
      </w:r>
      <w:proofErr w:type="spellEnd"/>
      <w:r w:rsidR="008928D4" w:rsidRPr="007B0AA8">
        <w:rPr>
          <w:rFonts w:asciiTheme="minorHAnsi" w:hAnsiTheme="minorHAnsi" w:cstheme="minorHAnsi"/>
          <w:color w:val="0070C0"/>
        </w:rPr>
        <w:t>.</w:t>
      </w:r>
    </w:p>
    <w:p w14:paraId="6BD582D2" w14:textId="77777777" w:rsidR="008928D4" w:rsidRDefault="008928D4" w:rsidP="008928D4">
      <w:pPr>
        <w:rPr>
          <w:rFonts w:asciiTheme="minorHAnsi" w:hAnsiTheme="minorHAnsi" w:cstheme="minorHAnsi"/>
          <w:color w:val="1F497D"/>
        </w:rPr>
      </w:pPr>
    </w:p>
    <w:p w14:paraId="7908AA19" w14:textId="77777777" w:rsidR="00B651B7" w:rsidRPr="008928D4" w:rsidRDefault="00B651B7" w:rsidP="008928D4">
      <w:pPr>
        <w:rPr>
          <w:rFonts w:asciiTheme="minorHAnsi" w:hAnsiTheme="minorHAnsi" w:cstheme="minorHAnsi"/>
          <w:color w:val="1F497D"/>
        </w:rPr>
      </w:pPr>
    </w:p>
    <w:p w14:paraId="5C726C01" w14:textId="77777777" w:rsidR="008928D4" w:rsidRPr="00B651B7" w:rsidRDefault="008928D4" w:rsidP="008928D4">
      <w:pPr>
        <w:numPr>
          <w:ilvl w:val="0"/>
          <w:numId w:val="7"/>
        </w:numPr>
        <w:rPr>
          <w:rFonts w:asciiTheme="minorHAnsi" w:eastAsia="Times New Roman" w:hAnsiTheme="minorHAnsi" w:cstheme="minorHAnsi"/>
        </w:rPr>
      </w:pPr>
      <w:r w:rsidRPr="00B651B7">
        <w:rPr>
          <w:rFonts w:asciiTheme="minorHAnsi" w:eastAsia="Times New Roman" w:hAnsiTheme="minorHAnsi" w:cstheme="minorHAnsi"/>
        </w:rPr>
        <w:t>Ali so odjemalci skupnostne samooskrbe v primeru, da so vsi odjemalci priključeni na isto TP (tudi elektrarna) in je moč elektrarne večja od 43 kW upravičeni do letnega poračuna (</w:t>
      </w:r>
      <w:proofErr w:type="spellStart"/>
      <w:r w:rsidRPr="00B651B7">
        <w:rPr>
          <w:rFonts w:asciiTheme="minorHAnsi" w:eastAsia="Times New Roman" w:hAnsiTheme="minorHAnsi" w:cstheme="minorHAnsi"/>
        </w:rPr>
        <w:t>netmetering</w:t>
      </w:r>
      <w:proofErr w:type="spellEnd"/>
      <w:r w:rsidRPr="00B651B7">
        <w:rPr>
          <w:rFonts w:asciiTheme="minorHAnsi" w:eastAsia="Times New Roman" w:hAnsiTheme="minorHAnsi" w:cstheme="minorHAnsi"/>
        </w:rPr>
        <w:t>)?</w:t>
      </w:r>
    </w:p>
    <w:p w14:paraId="2CA643FF" w14:textId="77777777" w:rsidR="00932D15" w:rsidRDefault="00B651B7" w:rsidP="008928D4">
      <w:pPr>
        <w:spacing w:after="160" w:line="252" w:lineRule="auto"/>
        <w:rPr>
          <w:rFonts w:asciiTheme="minorHAnsi" w:hAnsiTheme="minorHAnsi" w:cstheme="minorHAnsi"/>
          <w:i/>
          <w:iCs/>
          <w:color w:val="0070C0"/>
        </w:rPr>
      </w:pPr>
      <w:r w:rsidRPr="00EE45A8">
        <w:rPr>
          <w:rFonts w:asciiTheme="minorHAnsi" w:hAnsiTheme="minorHAnsi" w:cstheme="minorHAnsi"/>
          <w:bCs/>
          <w:i/>
          <w:iCs/>
          <w:color w:val="0070C0"/>
        </w:rPr>
        <w:t>ODGOVOR</w:t>
      </w:r>
      <w:r w:rsidR="008928D4" w:rsidRPr="007B0AA8">
        <w:rPr>
          <w:rFonts w:asciiTheme="minorHAnsi" w:hAnsiTheme="minorHAnsi" w:cstheme="minorHAnsi"/>
          <w:b/>
          <w:bCs/>
          <w:i/>
          <w:iCs/>
          <w:color w:val="0070C0"/>
        </w:rPr>
        <w:t xml:space="preserve">: </w:t>
      </w:r>
      <w:r w:rsidR="008928D4" w:rsidRPr="007B0AA8">
        <w:rPr>
          <w:rFonts w:asciiTheme="minorHAnsi" w:hAnsiTheme="minorHAnsi" w:cstheme="minorHAnsi"/>
          <w:i/>
          <w:iCs/>
          <w:color w:val="0070C0"/>
        </w:rPr>
        <w:t xml:space="preserve">Da če ima za elektrarna ustrezen SZP (ločena oddaja v omrežje brez odjema). </w:t>
      </w:r>
      <w:r w:rsidRPr="007B0AA8">
        <w:rPr>
          <w:rFonts w:asciiTheme="minorHAnsi" w:hAnsiTheme="minorHAnsi" w:cstheme="minorHAnsi"/>
          <w:i/>
          <w:iCs/>
          <w:color w:val="0070C0"/>
        </w:rPr>
        <w:t>Pomemben je tudi čas oddaje vloge za SZP do konca leta</w:t>
      </w:r>
      <w:r w:rsidR="00F676EF">
        <w:rPr>
          <w:rFonts w:asciiTheme="minorHAnsi" w:hAnsiTheme="minorHAnsi" w:cstheme="minorHAnsi"/>
          <w:i/>
          <w:iCs/>
          <w:color w:val="0070C0"/>
        </w:rPr>
        <w:t xml:space="preserve"> 2023 in vključitev v letu 2024.</w:t>
      </w:r>
    </w:p>
    <w:p w14:paraId="018B5B1E" w14:textId="77777777" w:rsidR="00F676EF" w:rsidRDefault="00F676EF" w:rsidP="008928D4">
      <w:pPr>
        <w:spacing w:after="160" w:line="252" w:lineRule="auto"/>
        <w:rPr>
          <w:rFonts w:asciiTheme="minorHAnsi" w:hAnsiTheme="minorHAnsi" w:cstheme="minorHAnsi"/>
          <w:i/>
          <w:iCs/>
          <w:color w:val="0070C0"/>
        </w:rPr>
      </w:pPr>
    </w:p>
    <w:p w14:paraId="5A333A54" w14:textId="77777777" w:rsidR="00F676EF" w:rsidRDefault="00F676EF" w:rsidP="008928D4">
      <w:pPr>
        <w:spacing w:after="160" w:line="252" w:lineRule="auto"/>
        <w:rPr>
          <w:rFonts w:asciiTheme="minorHAnsi" w:hAnsiTheme="minorHAnsi" w:cstheme="minorHAnsi"/>
          <w:i/>
          <w:iCs/>
          <w:color w:val="0070C0"/>
        </w:rPr>
      </w:pPr>
    </w:p>
    <w:p w14:paraId="7A519DB4" w14:textId="77777777" w:rsidR="00F676EF" w:rsidRDefault="00F676EF" w:rsidP="008928D4">
      <w:pPr>
        <w:spacing w:after="160" w:line="252" w:lineRule="auto"/>
        <w:rPr>
          <w:rFonts w:asciiTheme="minorHAnsi" w:hAnsiTheme="minorHAnsi" w:cstheme="minorHAnsi"/>
          <w:i/>
          <w:iCs/>
          <w:color w:val="0070C0"/>
        </w:rPr>
      </w:pPr>
    </w:p>
    <w:p w14:paraId="281BEAFE" w14:textId="77777777" w:rsidR="00F676EF" w:rsidRDefault="00F676EF" w:rsidP="008928D4">
      <w:pPr>
        <w:spacing w:after="160" w:line="252" w:lineRule="auto"/>
        <w:rPr>
          <w:rFonts w:asciiTheme="minorHAnsi" w:hAnsiTheme="minorHAnsi" w:cstheme="minorHAnsi"/>
          <w:i/>
          <w:iCs/>
          <w:color w:val="0070C0"/>
        </w:rPr>
      </w:pPr>
    </w:p>
    <w:p w14:paraId="5212DBA1" w14:textId="77777777" w:rsidR="0040041A" w:rsidRDefault="0040041A" w:rsidP="008928D4">
      <w:pPr>
        <w:spacing w:after="160" w:line="252" w:lineRule="auto"/>
        <w:rPr>
          <w:rFonts w:asciiTheme="minorHAnsi" w:hAnsiTheme="minorHAnsi" w:cstheme="minorHAnsi"/>
          <w:lang w:eastAsia="sl-SI"/>
          <w14:ligatures w14:val="none"/>
        </w:rPr>
      </w:pPr>
      <w:r w:rsidRPr="0040041A">
        <w:rPr>
          <w:rFonts w:asciiTheme="minorHAnsi" w:hAnsiTheme="minorHAnsi" w:cstheme="minorHAnsi"/>
          <w:lang w:eastAsia="sl-SI"/>
          <w14:ligatures w14:val="none"/>
        </w:rPr>
        <w:lastRenderedPageBreak/>
        <w:t>Urša Černivec na sestanku zastavi  v</w:t>
      </w:r>
      <w:r w:rsidR="00DC656A" w:rsidRPr="0040041A">
        <w:rPr>
          <w:rFonts w:asciiTheme="minorHAnsi" w:hAnsiTheme="minorHAnsi" w:cstheme="minorHAnsi"/>
          <w:lang w:eastAsia="sl-SI"/>
          <w14:ligatures w14:val="none"/>
        </w:rPr>
        <w:t>prašanje</w:t>
      </w:r>
      <w:r w:rsidRPr="0040041A">
        <w:rPr>
          <w:rFonts w:asciiTheme="minorHAnsi" w:hAnsiTheme="minorHAnsi" w:cstheme="minorHAnsi"/>
          <w:lang w:eastAsia="sl-SI"/>
          <w14:ligatures w14:val="none"/>
        </w:rPr>
        <w:t xml:space="preserve"> </w:t>
      </w:r>
      <w:r w:rsidR="00DC656A" w:rsidRPr="0040041A">
        <w:rPr>
          <w:rFonts w:asciiTheme="minorHAnsi" w:hAnsiTheme="minorHAnsi" w:cstheme="minorHAnsi"/>
          <w:lang w:eastAsia="sl-SI"/>
          <w14:ligatures w14:val="none"/>
        </w:rPr>
        <w:t xml:space="preserve"> o </w:t>
      </w:r>
      <w:r w:rsidRPr="0040041A">
        <w:rPr>
          <w:rFonts w:asciiTheme="minorHAnsi" w:hAnsiTheme="minorHAnsi" w:cstheme="minorHAnsi"/>
          <w:lang w:eastAsia="sl-SI"/>
          <w14:ligatures w14:val="none"/>
        </w:rPr>
        <w:t xml:space="preserve">neusklajenosti pričetka uvedbe novega obračuna omrežnine s 1.3.2024 in </w:t>
      </w:r>
      <w:r w:rsidRPr="0040041A">
        <w:t>»Akta o načinu izkazovanja informacij na računu za električno energijo s 1.1.2024.</w:t>
      </w:r>
      <w:r w:rsidR="00C933AB">
        <w:t xml:space="preserve"> saj je sprememba priloge A predvidena s 1.3.2024 obveznosti iz Akta o izkazovanju na računu pa nastopijo s 1.1.2024.</w:t>
      </w:r>
      <w:r w:rsidRPr="0040041A">
        <w:rPr>
          <w:rFonts w:asciiTheme="minorHAnsi" w:hAnsiTheme="minorHAnsi" w:cstheme="minorHAnsi"/>
          <w:lang w:eastAsia="sl-SI"/>
          <w14:ligatures w14:val="none"/>
        </w:rPr>
        <w:t xml:space="preserve"> </w:t>
      </w:r>
    </w:p>
    <w:p w14:paraId="388082A9" w14:textId="77777777" w:rsidR="0040041A" w:rsidRPr="0040041A" w:rsidRDefault="0040041A" w:rsidP="008928D4">
      <w:pPr>
        <w:spacing w:after="160" w:line="252" w:lineRule="auto"/>
        <w:rPr>
          <w:rFonts w:asciiTheme="minorHAnsi" w:hAnsiTheme="minorHAnsi" w:cstheme="minorHAnsi"/>
          <w:lang w:eastAsia="sl-SI"/>
          <w14:ligatures w14:val="none"/>
        </w:rPr>
      </w:pPr>
      <w:r w:rsidRPr="0040041A">
        <w:rPr>
          <w:rFonts w:asciiTheme="minorHAnsi" w:hAnsiTheme="minorHAnsi" w:cstheme="minorHAnsi"/>
          <w:color w:val="0070C0"/>
          <w:lang w:eastAsia="sl-SI"/>
          <w14:ligatures w14:val="none"/>
        </w:rPr>
        <w:t>ODGOVOR: N</w:t>
      </w:r>
      <w:r w:rsidR="00F676EF">
        <w:rPr>
          <w:rFonts w:asciiTheme="minorHAnsi" w:hAnsiTheme="minorHAnsi" w:cstheme="minorHAnsi"/>
          <w:color w:val="0070C0"/>
          <w:lang w:eastAsia="sl-SI"/>
          <w14:ligatures w14:val="none"/>
        </w:rPr>
        <w:t xml:space="preserve">a navedeno </w:t>
      </w:r>
      <w:r w:rsidR="00F676EF" w:rsidRPr="00157BA9">
        <w:rPr>
          <w:rFonts w:asciiTheme="minorHAnsi" w:hAnsiTheme="minorHAnsi" w:cstheme="minorHAnsi"/>
          <w:strike/>
          <w:color w:val="0070C0"/>
          <w:lang w:eastAsia="sl-SI"/>
          <w14:ligatures w14:val="none"/>
        </w:rPr>
        <w:t>pobudo</w:t>
      </w:r>
      <w:r w:rsidR="00157BA9">
        <w:rPr>
          <w:rFonts w:asciiTheme="minorHAnsi" w:hAnsiTheme="minorHAnsi" w:cstheme="minorHAnsi"/>
          <w:color w:val="0070C0"/>
          <w:lang w:eastAsia="sl-SI"/>
          <w14:ligatures w14:val="none"/>
        </w:rPr>
        <w:t xml:space="preserve"> </w:t>
      </w:r>
      <w:r w:rsidR="00157BA9">
        <w:rPr>
          <w:rFonts w:asciiTheme="minorHAnsi" w:hAnsiTheme="minorHAnsi" w:cstheme="minorHAnsi"/>
          <w:color w:val="FF0000"/>
          <w:lang w:eastAsia="sl-SI"/>
          <w14:ligatures w14:val="none"/>
        </w:rPr>
        <w:t>vprašanje</w:t>
      </w:r>
      <w:r w:rsidR="00F676EF">
        <w:rPr>
          <w:rFonts w:asciiTheme="minorHAnsi" w:hAnsiTheme="minorHAnsi" w:cstheme="minorHAnsi"/>
          <w:color w:val="0070C0"/>
          <w:lang w:eastAsia="sl-SI"/>
          <w14:ligatures w14:val="none"/>
        </w:rPr>
        <w:t xml:space="preserve"> je bilo takoj </w:t>
      </w:r>
      <w:r w:rsidRPr="0040041A">
        <w:rPr>
          <w:rFonts w:asciiTheme="minorHAnsi" w:hAnsiTheme="minorHAnsi" w:cstheme="minorHAnsi"/>
          <w:color w:val="0070C0"/>
          <w:lang w:eastAsia="sl-SI"/>
          <w14:ligatures w14:val="none"/>
        </w:rPr>
        <w:t xml:space="preserve"> poslano vprašanje na Agencijo (Mitja Prešern).</w:t>
      </w:r>
    </w:p>
    <w:p w14:paraId="352158B3" w14:textId="77777777" w:rsidR="00035CA8" w:rsidRPr="008928D4" w:rsidRDefault="00035CA8">
      <w:pPr>
        <w:rPr>
          <w:rFonts w:asciiTheme="minorHAnsi" w:hAnsiTheme="minorHAnsi" w:cstheme="minorHAnsi"/>
        </w:rPr>
      </w:pPr>
    </w:p>
    <w:sectPr w:rsidR="00035CA8" w:rsidRPr="008928D4">
      <w:footerReference w:type="default" r:id="rId2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3D6E68" w14:textId="77777777" w:rsidR="009A23CD" w:rsidRDefault="009A23CD" w:rsidP="00B651B7">
      <w:r>
        <w:separator/>
      </w:r>
    </w:p>
  </w:endnote>
  <w:endnote w:type="continuationSeparator" w:id="0">
    <w:p w14:paraId="1EE35347" w14:textId="77777777" w:rsidR="009A23CD" w:rsidRDefault="009A23CD" w:rsidP="00B65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8792332"/>
      <w:docPartObj>
        <w:docPartGallery w:val="Page Numbers (Bottom of Page)"/>
        <w:docPartUnique/>
      </w:docPartObj>
    </w:sdtPr>
    <w:sdtEndPr/>
    <w:sdtContent>
      <w:p w14:paraId="6410A318" w14:textId="504A43F0" w:rsidR="004378A7" w:rsidRDefault="004378A7">
        <w:pPr>
          <w:pStyle w:val="Noga"/>
          <w:jc w:val="center"/>
        </w:pPr>
        <w:r>
          <w:fldChar w:fldCharType="begin"/>
        </w:r>
        <w:r>
          <w:instrText>PAGE   \* MERGEFORMAT</w:instrText>
        </w:r>
        <w:r>
          <w:fldChar w:fldCharType="separate"/>
        </w:r>
        <w:r w:rsidR="006D1CBF">
          <w:rPr>
            <w:noProof/>
          </w:rPr>
          <w:t>20</w:t>
        </w:r>
        <w:r>
          <w:fldChar w:fldCharType="end"/>
        </w:r>
      </w:p>
    </w:sdtContent>
  </w:sdt>
  <w:p w14:paraId="6D4DC49B" w14:textId="77777777" w:rsidR="004378A7" w:rsidRDefault="004378A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B3179E" w14:textId="77777777" w:rsidR="009A23CD" w:rsidRDefault="009A23CD" w:rsidP="00B651B7">
      <w:r>
        <w:separator/>
      </w:r>
    </w:p>
  </w:footnote>
  <w:footnote w:type="continuationSeparator" w:id="0">
    <w:p w14:paraId="38DA65E0" w14:textId="77777777" w:rsidR="009A23CD" w:rsidRDefault="009A23CD" w:rsidP="00B651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442E9"/>
    <w:multiLevelType w:val="hybridMultilevel"/>
    <w:tmpl w:val="F8A6949C"/>
    <w:lvl w:ilvl="0" w:tplc="A7806868">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 w15:restartNumberingAfterBreak="0">
    <w:nsid w:val="143B43F3"/>
    <w:multiLevelType w:val="multilevel"/>
    <w:tmpl w:val="1E46D8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CA46739"/>
    <w:multiLevelType w:val="hybridMultilevel"/>
    <w:tmpl w:val="018CCA26"/>
    <w:lvl w:ilvl="0" w:tplc="6668FA74">
      <w:start w:val="15"/>
      <w:numFmt w:val="bullet"/>
      <w:lvlText w:val="-"/>
      <w:lvlJc w:val="left"/>
      <w:pPr>
        <w:ind w:left="1068" w:hanging="360"/>
      </w:pPr>
      <w:rPr>
        <w:rFonts w:ascii="Calibri" w:eastAsia="Calibri" w:hAnsi="Calibri" w:cs="Calibri" w:hint="default"/>
      </w:rPr>
    </w:lvl>
    <w:lvl w:ilvl="1" w:tplc="04240003">
      <w:start w:val="1"/>
      <w:numFmt w:val="bullet"/>
      <w:lvlText w:val="o"/>
      <w:lvlJc w:val="left"/>
      <w:pPr>
        <w:ind w:left="1788" w:hanging="360"/>
      </w:pPr>
      <w:rPr>
        <w:rFonts w:ascii="Courier New" w:hAnsi="Courier New" w:cs="Courier New" w:hint="default"/>
      </w:rPr>
    </w:lvl>
    <w:lvl w:ilvl="2" w:tplc="04240005">
      <w:start w:val="1"/>
      <w:numFmt w:val="bullet"/>
      <w:lvlText w:val=""/>
      <w:lvlJc w:val="left"/>
      <w:pPr>
        <w:ind w:left="2508" w:hanging="360"/>
      </w:pPr>
      <w:rPr>
        <w:rFonts w:ascii="Wingdings" w:hAnsi="Wingdings" w:hint="default"/>
      </w:rPr>
    </w:lvl>
    <w:lvl w:ilvl="3" w:tplc="04240001">
      <w:start w:val="1"/>
      <w:numFmt w:val="bullet"/>
      <w:lvlText w:val=""/>
      <w:lvlJc w:val="left"/>
      <w:pPr>
        <w:ind w:left="3228" w:hanging="360"/>
      </w:pPr>
      <w:rPr>
        <w:rFonts w:ascii="Symbol" w:hAnsi="Symbol" w:hint="default"/>
      </w:rPr>
    </w:lvl>
    <w:lvl w:ilvl="4" w:tplc="04240003">
      <w:start w:val="1"/>
      <w:numFmt w:val="bullet"/>
      <w:lvlText w:val="o"/>
      <w:lvlJc w:val="left"/>
      <w:pPr>
        <w:ind w:left="3948" w:hanging="360"/>
      </w:pPr>
      <w:rPr>
        <w:rFonts w:ascii="Courier New" w:hAnsi="Courier New" w:cs="Courier New" w:hint="default"/>
      </w:rPr>
    </w:lvl>
    <w:lvl w:ilvl="5" w:tplc="04240005">
      <w:start w:val="1"/>
      <w:numFmt w:val="bullet"/>
      <w:lvlText w:val=""/>
      <w:lvlJc w:val="left"/>
      <w:pPr>
        <w:ind w:left="4668" w:hanging="360"/>
      </w:pPr>
      <w:rPr>
        <w:rFonts w:ascii="Wingdings" w:hAnsi="Wingdings" w:hint="default"/>
      </w:rPr>
    </w:lvl>
    <w:lvl w:ilvl="6" w:tplc="04240001">
      <w:start w:val="1"/>
      <w:numFmt w:val="bullet"/>
      <w:lvlText w:val=""/>
      <w:lvlJc w:val="left"/>
      <w:pPr>
        <w:ind w:left="5388" w:hanging="360"/>
      </w:pPr>
      <w:rPr>
        <w:rFonts w:ascii="Symbol" w:hAnsi="Symbol" w:hint="default"/>
      </w:rPr>
    </w:lvl>
    <w:lvl w:ilvl="7" w:tplc="04240003">
      <w:start w:val="1"/>
      <w:numFmt w:val="bullet"/>
      <w:lvlText w:val="o"/>
      <w:lvlJc w:val="left"/>
      <w:pPr>
        <w:ind w:left="6108" w:hanging="360"/>
      </w:pPr>
      <w:rPr>
        <w:rFonts w:ascii="Courier New" w:hAnsi="Courier New" w:cs="Courier New" w:hint="default"/>
      </w:rPr>
    </w:lvl>
    <w:lvl w:ilvl="8" w:tplc="04240005">
      <w:start w:val="1"/>
      <w:numFmt w:val="bullet"/>
      <w:lvlText w:val=""/>
      <w:lvlJc w:val="left"/>
      <w:pPr>
        <w:ind w:left="6828" w:hanging="360"/>
      </w:pPr>
      <w:rPr>
        <w:rFonts w:ascii="Wingdings" w:hAnsi="Wingdings" w:hint="default"/>
      </w:rPr>
    </w:lvl>
  </w:abstractNum>
  <w:abstractNum w:abstractNumId="3" w15:restartNumberingAfterBreak="0">
    <w:nsid w:val="265A7270"/>
    <w:multiLevelType w:val="hybridMultilevel"/>
    <w:tmpl w:val="BBEAAA5C"/>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32B576D6"/>
    <w:multiLevelType w:val="hybridMultilevel"/>
    <w:tmpl w:val="04E4F60A"/>
    <w:lvl w:ilvl="0" w:tplc="8D5CA0C0">
      <w:start w:val="1"/>
      <w:numFmt w:val="bullet"/>
      <w:lvlText w:val=""/>
      <w:lvlJc w:val="left"/>
      <w:pPr>
        <w:ind w:left="720" w:hanging="360"/>
      </w:pPr>
      <w:rPr>
        <w:rFonts w:ascii="Symbol" w:hAnsi="Symbol" w:hint="default"/>
        <w:u w:val="no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4A0A01"/>
    <w:multiLevelType w:val="hybridMultilevel"/>
    <w:tmpl w:val="4F20F690"/>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3A227B4C"/>
    <w:multiLevelType w:val="hybridMultilevel"/>
    <w:tmpl w:val="DC0EAFA4"/>
    <w:lvl w:ilvl="0" w:tplc="AAB46820">
      <w:start w:val="1"/>
      <w:numFmt w:val="bullet"/>
      <w:lvlText w:val=""/>
      <w:lvlJc w:val="left"/>
      <w:pPr>
        <w:ind w:left="785" w:hanging="360"/>
      </w:pPr>
      <w:rPr>
        <w:rFonts w:ascii="Symbol" w:hAnsi="Symbol" w:hint="default"/>
        <w:i/>
        <w:iCs w:val="0"/>
        <w:u w:val="none"/>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7" w15:restartNumberingAfterBreak="0">
    <w:nsid w:val="411A342E"/>
    <w:multiLevelType w:val="hybridMultilevel"/>
    <w:tmpl w:val="0CDA7C7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15:restartNumberingAfterBreak="0">
    <w:nsid w:val="4AE04042"/>
    <w:multiLevelType w:val="hybridMultilevel"/>
    <w:tmpl w:val="F1C6D8A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4C105338"/>
    <w:multiLevelType w:val="hybridMultilevel"/>
    <w:tmpl w:val="97785FC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0" w15:restartNumberingAfterBreak="0">
    <w:nsid w:val="4E6246F1"/>
    <w:multiLevelType w:val="hybridMultilevel"/>
    <w:tmpl w:val="8CCCDBE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1" w15:restartNumberingAfterBreak="0">
    <w:nsid w:val="51451B22"/>
    <w:multiLevelType w:val="multilevel"/>
    <w:tmpl w:val="2C088E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55846F6D"/>
    <w:multiLevelType w:val="multilevel"/>
    <w:tmpl w:val="DE66AA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582E222C"/>
    <w:multiLevelType w:val="hybridMultilevel"/>
    <w:tmpl w:val="3556A7C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5B685BBB"/>
    <w:multiLevelType w:val="hybridMultilevel"/>
    <w:tmpl w:val="39B43F0C"/>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5" w15:restartNumberingAfterBreak="0">
    <w:nsid w:val="5D1539FF"/>
    <w:multiLevelType w:val="hybridMultilevel"/>
    <w:tmpl w:val="347257A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6" w15:restartNumberingAfterBreak="0">
    <w:nsid w:val="63724AC2"/>
    <w:multiLevelType w:val="hybridMultilevel"/>
    <w:tmpl w:val="1E04EEA6"/>
    <w:lvl w:ilvl="0" w:tplc="0424000F">
      <w:start w:val="1"/>
      <w:numFmt w:val="decimal"/>
      <w:lvlText w:val="%1."/>
      <w:lvlJc w:val="left"/>
      <w:pPr>
        <w:ind w:left="720" w:hanging="360"/>
      </w:pPr>
    </w:lvl>
    <w:lvl w:ilvl="1" w:tplc="04240001">
      <w:start w:val="1"/>
      <w:numFmt w:val="bullet"/>
      <w:lvlText w:val=""/>
      <w:lvlJc w:val="left"/>
      <w:pPr>
        <w:ind w:left="1440" w:hanging="360"/>
      </w:pPr>
      <w:rPr>
        <w:rFonts w:ascii="Symbol" w:hAnsi="Symbol" w:hint="default"/>
      </w:rPr>
    </w:lvl>
    <w:lvl w:ilvl="2" w:tplc="04240003">
      <w:start w:val="1"/>
      <w:numFmt w:val="bullet"/>
      <w:lvlText w:val="o"/>
      <w:lvlJc w:val="left"/>
      <w:pPr>
        <w:ind w:left="2340" w:hanging="360"/>
      </w:pPr>
      <w:rPr>
        <w:rFonts w:ascii="Courier New" w:hAnsi="Courier New" w:cs="Courier New" w:hint="default"/>
      </w:r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7" w15:restartNumberingAfterBreak="0">
    <w:nsid w:val="67D368BE"/>
    <w:multiLevelType w:val="hybridMultilevel"/>
    <w:tmpl w:val="A5820178"/>
    <w:lvl w:ilvl="0" w:tplc="8AAAFEEE">
      <w:start w:val="4"/>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8" w15:restartNumberingAfterBreak="0">
    <w:nsid w:val="6DDA14B1"/>
    <w:multiLevelType w:val="hybridMultilevel"/>
    <w:tmpl w:val="0AA6F08E"/>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9" w15:restartNumberingAfterBreak="0">
    <w:nsid w:val="730E2375"/>
    <w:multiLevelType w:val="hybridMultilevel"/>
    <w:tmpl w:val="D13A575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7D64482F"/>
    <w:multiLevelType w:val="hybridMultilevel"/>
    <w:tmpl w:val="67B4E65C"/>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0"/>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6"/>
  </w:num>
  <w:num w:numId="16">
    <w:abstractNumId w:val="13"/>
  </w:num>
  <w:num w:numId="17">
    <w:abstractNumId w:val="3"/>
  </w:num>
  <w:num w:numId="18">
    <w:abstractNumId w:val="19"/>
  </w:num>
  <w:num w:numId="19">
    <w:abstractNumId w:val="7"/>
  </w:num>
  <w:num w:numId="20">
    <w:abstractNumId w:val="15"/>
  </w:num>
  <w:num w:numId="21">
    <w:abstractNumId w:val="9"/>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8D4"/>
    <w:rsid w:val="00035CA8"/>
    <w:rsid w:val="00063857"/>
    <w:rsid w:val="000805C1"/>
    <w:rsid w:val="000D7416"/>
    <w:rsid w:val="000F5298"/>
    <w:rsid w:val="0010067F"/>
    <w:rsid w:val="00157BA9"/>
    <w:rsid w:val="001C32BF"/>
    <w:rsid w:val="001F60BA"/>
    <w:rsid w:val="00214FF4"/>
    <w:rsid w:val="0023465A"/>
    <w:rsid w:val="0023593E"/>
    <w:rsid w:val="00240FA2"/>
    <w:rsid w:val="00257E32"/>
    <w:rsid w:val="002867D6"/>
    <w:rsid w:val="0029794D"/>
    <w:rsid w:val="002D2489"/>
    <w:rsid w:val="00316E35"/>
    <w:rsid w:val="003233BF"/>
    <w:rsid w:val="00376025"/>
    <w:rsid w:val="003A5BBB"/>
    <w:rsid w:val="003C6647"/>
    <w:rsid w:val="003F7305"/>
    <w:rsid w:val="0040041A"/>
    <w:rsid w:val="00402746"/>
    <w:rsid w:val="004378A7"/>
    <w:rsid w:val="00456229"/>
    <w:rsid w:val="004C1AD4"/>
    <w:rsid w:val="004D7558"/>
    <w:rsid w:val="005B65B7"/>
    <w:rsid w:val="005D3CFE"/>
    <w:rsid w:val="005E4F2F"/>
    <w:rsid w:val="005E56E8"/>
    <w:rsid w:val="00614731"/>
    <w:rsid w:val="00650654"/>
    <w:rsid w:val="0066347E"/>
    <w:rsid w:val="00696663"/>
    <w:rsid w:val="006C70D2"/>
    <w:rsid w:val="006D1CBF"/>
    <w:rsid w:val="007774C3"/>
    <w:rsid w:val="007B0AA8"/>
    <w:rsid w:val="007B73C8"/>
    <w:rsid w:val="007B76BF"/>
    <w:rsid w:val="007C7898"/>
    <w:rsid w:val="007E27DA"/>
    <w:rsid w:val="00816850"/>
    <w:rsid w:val="0082267C"/>
    <w:rsid w:val="0083442A"/>
    <w:rsid w:val="00862239"/>
    <w:rsid w:val="00870885"/>
    <w:rsid w:val="008928D4"/>
    <w:rsid w:val="008C0D7A"/>
    <w:rsid w:val="008F542F"/>
    <w:rsid w:val="00930CAA"/>
    <w:rsid w:val="00932D15"/>
    <w:rsid w:val="00941307"/>
    <w:rsid w:val="00972DED"/>
    <w:rsid w:val="009A23CD"/>
    <w:rsid w:val="009D5F78"/>
    <w:rsid w:val="00A03012"/>
    <w:rsid w:val="00A3487F"/>
    <w:rsid w:val="00A81516"/>
    <w:rsid w:val="00A84E85"/>
    <w:rsid w:val="00A901C6"/>
    <w:rsid w:val="00AC7F09"/>
    <w:rsid w:val="00AD0CE1"/>
    <w:rsid w:val="00AD2F07"/>
    <w:rsid w:val="00AF7555"/>
    <w:rsid w:val="00B63E9B"/>
    <w:rsid w:val="00B651B7"/>
    <w:rsid w:val="00BF4766"/>
    <w:rsid w:val="00BF5AD8"/>
    <w:rsid w:val="00BF6C37"/>
    <w:rsid w:val="00C15165"/>
    <w:rsid w:val="00C70C90"/>
    <w:rsid w:val="00C933AB"/>
    <w:rsid w:val="00CC2AC7"/>
    <w:rsid w:val="00CD7CD8"/>
    <w:rsid w:val="00CF345B"/>
    <w:rsid w:val="00DC656A"/>
    <w:rsid w:val="00DD644E"/>
    <w:rsid w:val="00E01478"/>
    <w:rsid w:val="00E071C5"/>
    <w:rsid w:val="00E23F3D"/>
    <w:rsid w:val="00E4613B"/>
    <w:rsid w:val="00E602D1"/>
    <w:rsid w:val="00E6368A"/>
    <w:rsid w:val="00ED4336"/>
    <w:rsid w:val="00EE45A8"/>
    <w:rsid w:val="00F35792"/>
    <w:rsid w:val="00F51A3F"/>
    <w:rsid w:val="00F55B2B"/>
    <w:rsid w:val="00F676EF"/>
    <w:rsid w:val="00F83029"/>
    <w:rsid w:val="00F87253"/>
    <w:rsid w:val="00FE733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A638B"/>
  <w15:chartTrackingRefBased/>
  <w15:docId w15:val="{A1DA28FD-8F9F-4833-8CD7-526B379FE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6D1CBF"/>
    <w:pPr>
      <w:spacing w:after="0" w:line="240" w:lineRule="auto"/>
    </w:pPr>
    <w:rPr>
      <w:rFonts w:ascii="Calibri" w:hAnsi="Calibri" w:cs="Calibri"/>
      <w14:ligatures w14:val="standardContextual"/>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basedOn w:val="Privzetapisavaodstavka"/>
    <w:uiPriority w:val="99"/>
    <w:unhideWhenUsed/>
    <w:rsid w:val="008928D4"/>
    <w:rPr>
      <w:color w:val="0563C1"/>
      <w:u w:val="single"/>
    </w:rPr>
  </w:style>
  <w:style w:type="paragraph" w:styleId="Navadensplet">
    <w:name w:val="Normal (Web)"/>
    <w:basedOn w:val="Navaden"/>
    <w:uiPriority w:val="99"/>
    <w:semiHidden/>
    <w:unhideWhenUsed/>
    <w:rsid w:val="008928D4"/>
    <w:pPr>
      <w:spacing w:before="100" w:beforeAutospacing="1" w:after="100" w:afterAutospacing="1"/>
    </w:pPr>
    <w:rPr>
      <w:rFonts w:ascii="Times New Roman" w:hAnsi="Times New Roman" w:cs="Times New Roman"/>
      <w:sz w:val="24"/>
      <w:szCs w:val="24"/>
      <w:lang w:eastAsia="sl-SI"/>
      <w14:ligatures w14:val="none"/>
    </w:rPr>
  </w:style>
  <w:style w:type="paragraph" w:styleId="Odstavekseznama">
    <w:name w:val="List Paragraph"/>
    <w:basedOn w:val="Navaden"/>
    <w:uiPriority w:val="34"/>
    <w:qFormat/>
    <w:rsid w:val="008928D4"/>
    <w:pPr>
      <w:ind w:left="720"/>
    </w:pPr>
  </w:style>
  <w:style w:type="character" w:customStyle="1" w:styleId="ui-provider">
    <w:name w:val="ui-provider"/>
    <w:basedOn w:val="Privzetapisavaodstavka"/>
    <w:rsid w:val="008928D4"/>
  </w:style>
  <w:style w:type="character" w:styleId="Krepko">
    <w:name w:val="Strong"/>
    <w:basedOn w:val="Privzetapisavaodstavka"/>
    <w:uiPriority w:val="22"/>
    <w:qFormat/>
    <w:rsid w:val="008928D4"/>
    <w:rPr>
      <w:b/>
      <w:bCs/>
    </w:rPr>
  </w:style>
  <w:style w:type="paragraph" w:styleId="Glava">
    <w:name w:val="header"/>
    <w:basedOn w:val="Navaden"/>
    <w:link w:val="GlavaZnak"/>
    <w:uiPriority w:val="99"/>
    <w:unhideWhenUsed/>
    <w:rsid w:val="00B651B7"/>
    <w:pPr>
      <w:tabs>
        <w:tab w:val="center" w:pos="4536"/>
        <w:tab w:val="right" w:pos="9072"/>
      </w:tabs>
    </w:pPr>
  </w:style>
  <w:style w:type="character" w:customStyle="1" w:styleId="GlavaZnak">
    <w:name w:val="Glava Znak"/>
    <w:basedOn w:val="Privzetapisavaodstavka"/>
    <w:link w:val="Glava"/>
    <w:uiPriority w:val="99"/>
    <w:rsid w:val="00B651B7"/>
    <w:rPr>
      <w:rFonts w:ascii="Calibri" w:hAnsi="Calibri" w:cs="Calibri"/>
      <w14:ligatures w14:val="standardContextual"/>
    </w:rPr>
  </w:style>
  <w:style w:type="paragraph" w:styleId="Noga">
    <w:name w:val="footer"/>
    <w:basedOn w:val="Navaden"/>
    <w:link w:val="NogaZnak"/>
    <w:uiPriority w:val="99"/>
    <w:unhideWhenUsed/>
    <w:rsid w:val="00B651B7"/>
    <w:pPr>
      <w:tabs>
        <w:tab w:val="center" w:pos="4536"/>
        <w:tab w:val="right" w:pos="9072"/>
      </w:tabs>
    </w:pPr>
  </w:style>
  <w:style w:type="character" w:customStyle="1" w:styleId="NogaZnak">
    <w:name w:val="Noga Znak"/>
    <w:basedOn w:val="Privzetapisavaodstavka"/>
    <w:link w:val="Noga"/>
    <w:uiPriority w:val="99"/>
    <w:rsid w:val="00B651B7"/>
    <w:rPr>
      <w:rFonts w:ascii="Calibri" w:hAnsi="Calibri" w:cs="Calibri"/>
      <w14:ligatures w14:val="standardContextual"/>
    </w:rPr>
  </w:style>
  <w:style w:type="table" w:styleId="Tabelamrea">
    <w:name w:val="Table Grid"/>
    <w:basedOn w:val="Navadnatabela"/>
    <w:uiPriority w:val="59"/>
    <w:rsid w:val="00BF5AD8"/>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4pt">
    <w:name w:val="normal14pt"/>
    <w:basedOn w:val="Navaden"/>
    <w:rsid w:val="00A81516"/>
    <w:pPr>
      <w:spacing w:before="100" w:beforeAutospacing="1" w:after="100" w:afterAutospacing="1"/>
    </w:pPr>
    <w:rPr>
      <w:rFonts w:ascii="Times New Roman" w:hAnsi="Times New Roman" w:cs="Times New Roman"/>
      <w:sz w:val="24"/>
      <w:szCs w:val="24"/>
      <w:lang w:eastAsia="sl-SI"/>
      <w14:ligatures w14:val="none"/>
    </w:rPr>
  </w:style>
  <w:style w:type="paragraph" w:customStyle="1" w:styleId="xxmsonormal">
    <w:name w:val="x_xmsonormal"/>
    <w:basedOn w:val="Navaden"/>
    <w:rsid w:val="007B73C8"/>
    <w:rPr>
      <w:lang w:eastAsia="sl-SI"/>
      <w14:ligatures w14:val="none"/>
    </w:rPr>
  </w:style>
  <w:style w:type="paragraph" w:styleId="HTML-oblikovano">
    <w:name w:val="HTML Preformatted"/>
    <w:basedOn w:val="Navaden"/>
    <w:link w:val="HTML-oblikovanoZnak"/>
    <w:uiPriority w:val="99"/>
    <w:unhideWhenUsed/>
    <w:rsid w:val="00AD2F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sl-SI"/>
      <w14:ligatures w14:val="none"/>
    </w:rPr>
  </w:style>
  <w:style w:type="character" w:customStyle="1" w:styleId="HTML-oblikovanoZnak">
    <w:name w:val="HTML-oblikovano Znak"/>
    <w:basedOn w:val="Privzetapisavaodstavka"/>
    <w:link w:val="HTML-oblikovano"/>
    <w:uiPriority w:val="99"/>
    <w:rsid w:val="00AD2F07"/>
    <w:rPr>
      <w:rFonts w:ascii="Courier New" w:eastAsia="Times New Roman" w:hAnsi="Courier New" w:cs="Courier New"/>
      <w:sz w:val="20"/>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438884">
      <w:bodyDiv w:val="1"/>
      <w:marLeft w:val="0"/>
      <w:marRight w:val="0"/>
      <w:marTop w:val="0"/>
      <w:marBottom w:val="0"/>
      <w:divBdr>
        <w:top w:val="none" w:sz="0" w:space="0" w:color="auto"/>
        <w:left w:val="none" w:sz="0" w:space="0" w:color="auto"/>
        <w:bottom w:val="none" w:sz="0" w:space="0" w:color="auto"/>
        <w:right w:val="none" w:sz="0" w:space="0" w:color="auto"/>
      </w:divBdr>
    </w:div>
    <w:div w:id="411394882">
      <w:bodyDiv w:val="1"/>
      <w:marLeft w:val="0"/>
      <w:marRight w:val="0"/>
      <w:marTop w:val="0"/>
      <w:marBottom w:val="0"/>
      <w:divBdr>
        <w:top w:val="none" w:sz="0" w:space="0" w:color="auto"/>
        <w:left w:val="none" w:sz="0" w:space="0" w:color="auto"/>
        <w:bottom w:val="none" w:sz="0" w:space="0" w:color="auto"/>
        <w:right w:val="none" w:sz="0" w:space="0" w:color="auto"/>
      </w:divBdr>
    </w:div>
    <w:div w:id="526216023">
      <w:bodyDiv w:val="1"/>
      <w:marLeft w:val="0"/>
      <w:marRight w:val="0"/>
      <w:marTop w:val="0"/>
      <w:marBottom w:val="0"/>
      <w:divBdr>
        <w:top w:val="none" w:sz="0" w:space="0" w:color="auto"/>
        <w:left w:val="none" w:sz="0" w:space="0" w:color="auto"/>
        <w:bottom w:val="none" w:sz="0" w:space="0" w:color="auto"/>
        <w:right w:val="none" w:sz="0" w:space="0" w:color="auto"/>
      </w:divBdr>
    </w:div>
    <w:div w:id="567376543">
      <w:bodyDiv w:val="1"/>
      <w:marLeft w:val="0"/>
      <w:marRight w:val="0"/>
      <w:marTop w:val="0"/>
      <w:marBottom w:val="0"/>
      <w:divBdr>
        <w:top w:val="none" w:sz="0" w:space="0" w:color="auto"/>
        <w:left w:val="none" w:sz="0" w:space="0" w:color="auto"/>
        <w:bottom w:val="none" w:sz="0" w:space="0" w:color="auto"/>
        <w:right w:val="none" w:sz="0" w:space="0" w:color="auto"/>
      </w:divBdr>
    </w:div>
    <w:div w:id="575090143">
      <w:bodyDiv w:val="1"/>
      <w:marLeft w:val="0"/>
      <w:marRight w:val="0"/>
      <w:marTop w:val="0"/>
      <w:marBottom w:val="0"/>
      <w:divBdr>
        <w:top w:val="none" w:sz="0" w:space="0" w:color="auto"/>
        <w:left w:val="none" w:sz="0" w:space="0" w:color="auto"/>
        <w:bottom w:val="none" w:sz="0" w:space="0" w:color="auto"/>
        <w:right w:val="none" w:sz="0" w:space="0" w:color="auto"/>
      </w:divBdr>
    </w:div>
    <w:div w:id="813303546">
      <w:bodyDiv w:val="1"/>
      <w:marLeft w:val="0"/>
      <w:marRight w:val="0"/>
      <w:marTop w:val="0"/>
      <w:marBottom w:val="0"/>
      <w:divBdr>
        <w:top w:val="none" w:sz="0" w:space="0" w:color="auto"/>
        <w:left w:val="none" w:sz="0" w:space="0" w:color="auto"/>
        <w:bottom w:val="none" w:sz="0" w:space="0" w:color="auto"/>
        <w:right w:val="none" w:sz="0" w:space="0" w:color="auto"/>
      </w:divBdr>
    </w:div>
    <w:div w:id="930745008">
      <w:bodyDiv w:val="1"/>
      <w:marLeft w:val="0"/>
      <w:marRight w:val="0"/>
      <w:marTop w:val="0"/>
      <w:marBottom w:val="0"/>
      <w:divBdr>
        <w:top w:val="none" w:sz="0" w:space="0" w:color="auto"/>
        <w:left w:val="none" w:sz="0" w:space="0" w:color="auto"/>
        <w:bottom w:val="none" w:sz="0" w:space="0" w:color="auto"/>
        <w:right w:val="none" w:sz="0" w:space="0" w:color="auto"/>
      </w:divBdr>
    </w:div>
    <w:div w:id="997463255">
      <w:bodyDiv w:val="1"/>
      <w:marLeft w:val="0"/>
      <w:marRight w:val="0"/>
      <w:marTop w:val="0"/>
      <w:marBottom w:val="0"/>
      <w:divBdr>
        <w:top w:val="none" w:sz="0" w:space="0" w:color="auto"/>
        <w:left w:val="none" w:sz="0" w:space="0" w:color="auto"/>
        <w:bottom w:val="none" w:sz="0" w:space="0" w:color="auto"/>
        <w:right w:val="none" w:sz="0" w:space="0" w:color="auto"/>
      </w:divBdr>
    </w:div>
    <w:div w:id="1233807418">
      <w:bodyDiv w:val="1"/>
      <w:marLeft w:val="0"/>
      <w:marRight w:val="0"/>
      <w:marTop w:val="0"/>
      <w:marBottom w:val="0"/>
      <w:divBdr>
        <w:top w:val="none" w:sz="0" w:space="0" w:color="auto"/>
        <w:left w:val="none" w:sz="0" w:space="0" w:color="auto"/>
        <w:bottom w:val="none" w:sz="0" w:space="0" w:color="auto"/>
        <w:right w:val="none" w:sz="0" w:space="0" w:color="auto"/>
      </w:divBdr>
    </w:div>
    <w:div w:id="1283223208">
      <w:bodyDiv w:val="1"/>
      <w:marLeft w:val="0"/>
      <w:marRight w:val="0"/>
      <w:marTop w:val="0"/>
      <w:marBottom w:val="0"/>
      <w:divBdr>
        <w:top w:val="none" w:sz="0" w:space="0" w:color="auto"/>
        <w:left w:val="none" w:sz="0" w:space="0" w:color="auto"/>
        <w:bottom w:val="none" w:sz="0" w:space="0" w:color="auto"/>
        <w:right w:val="none" w:sz="0" w:space="0" w:color="auto"/>
      </w:divBdr>
    </w:div>
    <w:div w:id="1333412874">
      <w:bodyDiv w:val="1"/>
      <w:marLeft w:val="0"/>
      <w:marRight w:val="0"/>
      <w:marTop w:val="0"/>
      <w:marBottom w:val="0"/>
      <w:divBdr>
        <w:top w:val="none" w:sz="0" w:space="0" w:color="auto"/>
        <w:left w:val="none" w:sz="0" w:space="0" w:color="auto"/>
        <w:bottom w:val="none" w:sz="0" w:space="0" w:color="auto"/>
        <w:right w:val="none" w:sz="0" w:space="0" w:color="auto"/>
      </w:divBdr>
    </w:div>
    <w:div w:id="1374967154">
      <w:bodyDiv w:val="1"/>
      <w:marLeft w:val="0"/>
      <w:marRight w:val="0"/>
      <w:marTop w:val="0"/>
      <w:marBottom w:val="0"/>
      <w:divBdr>
        <w:top w:val="none" w:sz="0" w:space="0" w:color="auto"/>
        <w:left w:val="none" w:sz="0" w:space="0" w:color="auto"/>
        <w:bottom w:val="none" w:sz="0" w:space="0" w:color="auto"/>
        <w:right w:val="none" w:sz="0" w:space="0" w:color="auto"/>
      </w:divBdr>
    </w:div>
    <w:div w:id="1425494813">
      <w:bodyDiv w:val="1"/>
      <w:marLeft w:val="0"/>
      <w:marRight w:val="0"/>
      <w:marTop w:val="0"/>
      <w:marBottom w:val="0"/>
      <w:divBdr>
        <w:top w:val="none" w:sz="0" w:space="0" w:color="auto"/>
        <w:left w:val="none" w:sz="0" w:space="0" w:color="auto"/>
        <w:bottom w:val="none" w:sz="0" w:space="0" w:color="auto"/>
        <w:right w:val="none" w:sz="0" w:space="0" w:color="auto"/>
      </w:divBdr>
    </w:div>
    <w:div w:id="1575315867">
      <w:bodyDiv w:val="1"/>
      <w:marLeft w:val="0"/>
      <w:marRight w:val="0"/>
      <w:marTop w:val="0"/>
      <w:marBottom w:val="0"/>
      <w:divBdr>
        <w:top w:val="none" w:sz="0" w:space="0" w:color="auto"/>
        <w:left w:val="none" w:sz="0" w:space="0" w:color="auto"/>
        <w:bottom w:val="none" w:sz="0" w:space="0" w:color="auto"/>
        <w:right w:val="none" w:sz="0" w:space="0" w:color="auto"/>
      </w:divBdr>
    </w:div>
    <w:div w:id="1698196208">
      <w:bodyDiv w:val="1"/>
      <w:marLeft w:val="0"/>
      <w:marRight w:val="0"/>
      <w:marTop w:val="0"/>
      <w:marBottom w:val="0"/>
      <w:divBdr>
        <w:top w:val="none" w:sz="0" w:space="0" w:color="auto"/>
        <w:left w:val="none" w:sz="0" w:space="0" w:color="auto"/>
        <w:bottom w:val="none" w:sz="0" w:space="0" w:color="auto"/>
        <w:right w:val="none" w:sz="0" w:space="0" w:color="auto"/>
      </w:divBdr>
    </w:div>
    <w:div w:id="1879929298">
      <w:bodyDiv w:val="1"/>
      <w:marLeft w:val="0"/>
      <w:marRight w:val="0"/>
      <w:marTop w:val="0"/>
      <w:marBottom w:val="0"/>
      <w:divBdr>
        <w:top w:val="none" w:sz="0" w:space="0" w:color="auto"/>
        <w:left w:val="none" w:sz="0" w:space="0" w:color="auto"/>
        <w:bottom w:val="none" w:sz="0" w:space="0" w:color="auto"/>
        <w:right w:val="none" w:sz="0" w:space="0" w:color="auto"/>
      </w:divBdr>
    </w:div>
    <w:div w:id="1883982169">
      <w:bodyDiv w:val="1"/>
      <w:marLeft w:val="0"/>
      <w:marRight w:val="0"/>
      <w:marTop w:val="0"/>
      <w:marBottom w:val="0"/>
      <w:divBdr>
        <w:top w:val="none" w:sz="0" w:space="0" w:color="auto"/>
        <w:left w:val="none" w:sz="0" w:space="0" w:color="auto"/>
        <w:bottom w:val="none" w:sz="0" w:space="0" w:color="auto"/>
        <w:right w:val="none" w:sz="0" w:space="0" w:color="auto"/>
      </w:divBdr>
    </w:div>
    <w:div w:id="2012952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wgstorage1.blob.core.windows.net/public/Ebix/ebIX%20BRS%20for%20Alignment%20of%20characteristics%20of%20a%20Customer%20at%20an%20AP%20-%20v2r1B%2020230815.pdf" TargetMode="External"/><Relationship Id="rId13" Type="http://schemas.openxmlformats.org/officeDocument/2006/relationships/image" Target="media/image3.png"/><Relationship Id="rId18" Type="http://schemas.openxmlformats.org/officeDocument/2006/relationships/image" Target="media/image5.png"/><Relationship Id="rId26" Type="http://schemas.openxmlformats.org/officeDocument/2006/relationships/image" Target="cid:image007.jpg@01D9EA0F.17CA8E60" TargetMode="External"/><Relationship Id="rId3" Type="http://schemas.openxmlformats.org/officeDocument/2006/relationships/settings" Target="settings.xml"/><Relationship Id="rId21" Type="http://schemas.openxmlformats.org/officeDocument/2006/relationships/image" Target="cid:image005.png@01D9EA0F.17CA8E60" TargetMode="External"/><Relationship Id="rId7" Type="http://schemas.openxmlformats.org/officeDocument/2006/relationships/hyperlink" Target="https://mwgstorage1.blob.core.windows.net/public/Ebix/ebIX%20BRS%20for%20Alignment%20of%20AP%20characteristics%20-%20v4r3B%2020230815.pdf" TargetMode="External"/><Relationship Id="rId12" Type="http://schemas.openxmlformats.org/officeDocument/2006/relationships/image" Target="cid:image001.jpg@01D9EA0F.17CA8E60" TargetMode="External"/><Relationship Id="rId17" Type="http://schemas.openxmlformats.org/officeDocument/2006/relationships/hyperlink" Target="mailto:obracunomreznine@sodo.si" TargetMode="External"/><Relationship Id="rId25"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image" Target="cid:image003.png@01D9EA0F.17CA8E60" TargetMode="External"/><Relationship Id="rId20" Type="http://schemas.openxmlformats.org/officeDocument/2006/relationships/image" Target="media/image6.png"/><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24" Type="http://schemas.openxmlformats.org/officeDocument/2006/relationships/hyperlink" Target="mailto:obracunomreznine@sodo.si" TargetMode="External"/><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image" Target="cid:image006.png@01D9EA0F.17CA8E60" TargetMode="External"/><Relationship Id="rId28" Type="http://schemas.openxmlformats.org/officeDocument/2006/relationships/image" Target="cid:image008.jpg@01D9EA0F.17CA8E60" TargetMode="External"/><Relationship Id="rId10" Type="http://schemas.openxmlformats.org/officeDocument/2006/relationships/image" Target="cid:image002.png@01DA0016.A757CA80" TargetMode="External"/><Relationship Id="rId19" Type="http://schemas.openxmlformats.org/officeDocument/2006/relationships/image" Target="cid:image004.png@01D9EA0F.17CA8E60"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cid:image002.png@01D9EA0F.17CA8E60" TargetMode="External"/><Relationship Id="rId22" Type="http://schemas.openxmlformats.org/officeDocument/2006/relationships/image" Target="media/image7.png"/><Relationship Id="rId27" Type="http://schemas.openxmlformats.org/officeDocument/2006/relationships/image" Target="media/image9.jpeg"/><Relationship Id="rId30"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24</Pages>
  <Words>6129</Words>
  <Characters>34938</Characters>
  <Application>Microsoft Office Word</Application>
  <DocSecurity>0</DocSecurity>
  <Lines>291</Lines>
  <Paragraphs>81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SODO d.o.o.</Company>
  <LinksUpToDate>false</LinksUpToDate>
  <CharactersWithSpaces>40986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Bostjan Topolovec</dc:creator>
  <cp:keywords/>
  <dc:description/>
  <cp:lastModifiedBy>Bostjan Topolovec</cp:lastModifiedBy>
  <cp:revision>6</cp:revision>
  <dcterms:created xsi:type="dcterms:W3CDTF">2023-12-18T10:47:00Z</dcterms:created>
  <dcterms:modified xsi:type="dcterms:W3CDTF">2023-12-22T06:51:00Z</dcterms:modified>
</cp:coreProperties>
</file>