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A0" w:rsidRPr="00493635" w:rsidRDefault="00173AA0" w:rsidP="00993BCF">
      <w:pPr>
        <w:keepNext/>
        <w:keepLines/>
        <w:spacing w:after="0" w:line="240" w:lineRule="auto"/>
        <w:ind w:left="357"/>
        <w:outlineLvl w:val="0"/>
        <w:rPr>
          <w:rFonts w:ascii="Calibri" w:eastAsia="Times New Roman" w:hAnsi="Calibri" w:cs="Times New Roman"/>
          <w:b/>
          <w:bCs/>
          <w:sz w:val="28"/>
          <w:szCs w:val="28"/>
        </w:rPr>
      </w:pPr>
      <w:bookmarkStart w:id="0" w:name="_Toc37831262"/>
      <w:bookmarkStart w:id="1" w:name="_GoBack"/>
      <w:r w:rsidRPr="00493635">
        <w:rPr>
          <w:rFonts w:ascii="Calibri" w:eastAsia="Times New Roman" w:hAnsi="Calibri" w:cs="Times New Roman"/>
          <w:b/>
          <w:bCs/>
          <w:sz w:val="28"/>
          <w:szCs w:val="28"/>
        </w:rPr>
        <w:t>SPREMLJAJOČI DOKUMENTI</w:t>
      </w:r>
      <w:bookmarkEnd w:id="0"/>
      <w:r w:rsidRPr="00493635"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  <w:r w:rsidR="004E3C44" w:rsidRPr="00493635">
        <w:rPr>
          <w:rFonts w:ascii="Calibri" w:eastAsia="Times New Roman" w:hAnsi="Calibri" w:cs="Times New Roman"/>
          <w:b/>
          <w:bCs/>
          <w:sz w:val="28"/>
          <w:szCs w:val="28"/>
        </w:rPr>
        <w:t>ZASILNE OSKRBE</w:t>
      </w:r>
      <w:r w:rsidR="00FC5FC2" w:rsidRPr="00493635">
        <w:rPr>
          <w:rFonts w:ascii="Calibri" w:eastAsia="Times New Roman" w:hAnsi="Calibri" w:cs="Times New Roman"/>
          <w:b/>
          <w:bCs/>
          <w:sz w:val="28"/>
          <w:szCs w:val="28"/>
        </w:rPr>
        <w:t xml:space="preserve"> ZARADI INSOLVENTNOSTI</w:t>
      </w:r>
    </w:p>
    <w:p w:rsidR="00173AA0" w:rsidRPr="00493635" w:rsidRDefault="00173AA0" w:rsidP="00173AA0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before="120"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413665" w:rsidP="00173AA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 xml:space="preserve">2.1 </w:t>
      </w:r>
      <w:r w:rsidR="007B0667" w:rsidRPr="00493635">
        <w:rPr>
          <w:rFonts w:ascii="Calibri" w:eastAsia="Calibri" w:hAnsi="Calibri" w:cs="Calibri"/>
          <w:b/>
          <w:sz w:val="24"/>
          <w:szCs w:val="24"/>
        </w:rPr>
        <w:t>obvestilo v</w:t>
      </w:r>
      <w:r w:rsidR="00173AA0" w:rsidRPr="00493635">
        <w:rPr>
          <w:rFonts w:ascii="Calibri" w:eastAsia="Calibri" w:hAnsi="Calibri" w:cs="Calibri"/>
          <w:b/>
          <w:sz w:val="24"/>
          <w:szCs w:val="24"/>
        </w:rPr>
        <w:t>sem izvajalcem nalog SODO (EDP)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Zadeva: Obvestilo o odpovedi bilančne pogodbe dobavitelju ter zagotovitvi zasilne oskrbe z električno energijo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Spoštovani,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na podlagi prejetega obvestila s strani organizatorja trga z električno energijo v RS, Borzen d. o. o., vam sporočamo, da je kot posledica insolventnosti ali nelikvidnosti dobavitelja, prišlo do spremembe v bilančni shemi organizatorja trga z električno energijo. </w:t>
      </w:r>
      <w:r w:rsidR="00614667" w:rsidRPr="00493635">
        <w:rPr>
          <w:rFonts w:ascii="Calibri" w:eastAsia="Calibri" w:hAnsi="Calibri" w:cs="Calibri"/>
          <w:sz w:val="24"/>
          <w:szCs w:val="24"/>
        </w:rPr>
        <w:t>Dobavitelju</w:t>
      </w:r>
      <w:r w:rsidRPr="00493635">
        <w:rPr>
          <w:rFonts w:ascii="Calibri" w:eastAsia="Calibri" w:hAnsi="Calibri" w:cs="Calibri"/>
          <w:sz w:val="24"/>
          <w:szCs w:val="24"/>
        </w:rPr>
        <w:t xml:space="preserve"> ……………………….  je z dnem ………….....………. prenehalo članstvo v bilančni shemi.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Skladno s </w:t>
      </w:r>
      <w:r w:rsidRPr="00493635">
        <w:rPr>
          <w:rFonts w:ascii="Calibri" w:eastAsia="Calibri" w:hAnsi="Calibri" w:cs="Calibri"/>
          <w:bCs/>
          <w:sz w:val="24"/>
          <w:szCs w:val="24"/>
        </w:rPr>
        <w:t xml:space="preserve">27. členom Pravil za delovanje trga z elektriko (Uradni list RS, št. 74/18 in 62/19) </w:t>
      </w:r>
      <w:r w:rsidRPr="00493635">
        <w:rPr>
          <w:rFonts w:ascii="Calibri" w:eastAsia="Calibri" w:hAnsi="Calibri" w:cs="Calibri"/>
          <w:sz w:val="24"/>
          <w:szCs w:val="24"/>
        </w:rPr>
        <w:t xml:space="preserve">so z dnem izključitve dobavitelja iz bilančne sheme nastopili </w:t>
      </w:r>
      <w:r w:rsidR="00614667" w:rsidRPr="00493635">
        <w:rPr>
          <w:rFonts w:ascii="Calibri" w:eastAsia="Calibri" w:hAnsi="Calibri" w:cs="Calibri"/>
          <w:sz w:val="24"/>
          <w:szCs w:val="24"/>
        </w:rPr>
        <w:t xml:space="preserve">razlogi za zasilno oskrbo za vsa merilna mesta tega </w:t>
      </w:r>
      <w:r w:rsidRPr="00493635">
        <w:rPr>
          <w:rFonts w:ascii="Calibri" w:eastAsia="Calibri" w:hAnsi="Calibri" w:cs="Calibri"/>
          <w:sz w:val="24"/>
          <w:szCs w:val="24"/>
        </w:rPr>
        <w:t xml:space="preserve">dobavitelja, zaradi prenehanja veljavnosti </w:t>
      </w:r>
      <w:r w:rsidR="00614667" w:rsidRPr="00493635">
        <w:rPr>
          <w:rFonts w:ascii="Calibri" w:eastAsia="Calibri" w:hAnsi="Calibri" w:cs="Calibri"/>
          <w:sz w:val="24"/>
          <w:szCs w:val="24"/>
        </w:rPr>
        <w:t xml:space="preserve">bilančne </w:t>
      </w:r>
      <w:r w:rsidRPr="00493635">
        <w:rPr>
          <w:rFonts w:ascii="Calibri" w:eastAsia="Calibri" w:hAnsi="Calibri" w:cs="Calibri"/>
          <w:sz w:val="24"/>
          <w:szCs w:val="24"/>
        </w:rPr>
        <w:t>pogodbe</w:t>
      </w:r>
      <w:r w:rsidR="00614667" w:rsidRPr="00493635">
        <w:rPr>
          <w:rFonts w:ascii="Calibri" w:eastAsia="Calibri" w:hAnsi="Calibri" w:cs="Calibri"/>
          <w:sz w:val="24"/>
          <w:szCs w:val="24"/>
        </w:rPr>
        <w:t xml:space="preserve"> dobavitelju.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614667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Iz navedenega razloga postane distribucijski operater, za vsa merilna mesta </w:t>
      </w:r>
      <w:r w:rsidR="007C435B" w:rsidRPr="00493635">
        <w:rPr>
          <w:rFonts w:ascii="Calibri" w:eastAsia="Calibri" w:hAnsi="Calibri" w:cs="Calibri"/>
          <w:sz w:val="24"/>
          <w:szCs w:val="24"/>
        </w:rPr>
        <w:t>dobavitelja, izključenega iz bilančne sheme</w:t>
      </w:r>
      <w:r w:rsidRPr="00493635">
        <w:rPr>
          <w:rFonts w:ascii="Calibri" w:eastAsia="Calibri" w:hAnsi="Calibri" w:cs="Calibri"/>
          <w:sz w:val="24"/>
          <w:szCs w:val="24"/>
        </w:rPr>
        <w:t xml:space="preserve">, dobavitelj elektrike, in sicer </w:t>
      </w:r>
      <w:r w:rsidR="00173AA0" w:rsidRPr="00493635">
        <w:rPr>
          <w:rFonts w:ascii="Calibri" w:eastAsia="Calibri" w:hAnsi="Calibri" w:cs="Calibri"/>
          <w:sz w:val="24"/>
          <w:szCs w:val="24"/>
        </w:rPr>
        <w:t>v času od dne</w:t>
      </w:r>
      <w:r w:rsidRPr="00493635">
        <w:rPr>
          <w:rFonts w:ascii="Calibri" w:eastAsia="Calibri" w:hAnsi="Calibri" w:cs="Calibri"/>
          <w:sz w:val="24"/>
          <w:szCs w:val="24"/>
        </w:rPr>
        <w:t>va</w:t>
      </w:r>
      <w:r w:rsidR="00173AA0" w:rsidRPr="00493635">
        <w:rPr>
          <w:rFonts w:ascii="Calibri" w:eastAsia="Calibri" w:hAnsi="Calibri" w:cs="Calibri"/>
          <w:sz w:val="24"/>
          <w:szCs w:val="24"/>
        </w:rPr>
        <w:t xml:space="preserve"> odpovedi bilančne pogodbe </w:t>
      </w:r>
      <w:r w:rsidRPr="00493635">
        <w:rPr>
          <w:rFonts w:ascii="Calibri" w:eastAsia="Calibri" w:hAnsi="Calibri" w:cs="Calibri"/>
          <w:sz w:val="24"/>
          <w:szCs w:val="24"/>
        </w:rPr>
        <w:t xml:space="preserve">navedenemu dobavitelju </w:t>
      </w:r>
      <w:r w:rsidR="007C435B" w:rsidRPr="00493635">
        <w:rPr>
          <w:rFonts w:ascii="Calibri" w:eastAsia="Calibri" w:hAnsi="Calibri" w:cs="Calibri"/>
          <w:sz w:val="24"/>
          <w:szCs w:val="24"/>
        </w:rPr>
        <w:t>(</w:t>
      </w:r>
      <w:r w:rsidR="00173AA0" w:rsidRPr="00493635">
        <w:rPr>
          <w:rFonts w:ascii="Calibri" w:eastAsia="Calibri" w:hAnsi="Calibri" w:cs="Calibri"/>
          <w:sz w:val="24"/>
          <w:szCs w:val="24"/>
        </w:rPr>
        <w:t>do morebitne m</w:t>
      </w:r>
      <w:r w:rsidR="007C435B" w:rsidRPr="00493635">
        <w:rPr>
          <w:rFonts w:ascii="Calibri" w:eastAsia="Calibri" w:hAnsi="Calibri" w:cs="Calibri"/>
          <w:sz w:val="24"/>
          <w:szCs w:val="24"/>
        </w:rPr>
        <w:t>enjave dobavitelja).</w:t>
      </w:r>
    </w:p>
    <w:p w:rsidR="00173AA0" w:rsidRPr="00493635" w:rsidRDefault="00173AA0" w:rsidP="00173AA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Skladno z navedenim vas pozivamo, da kot izvajalec nalog DO, </w:t>
      </w:r>
      <w:r w:rsidR="007C435B" w:rsidRPr="00493635">
        <w:rPr>
          <w:rFonts w:ascii="Calibri" w:eastAsia="Calibri" w:hAnsi="Calibri" w:cs="Calibri"/>
          <w:sz w:val="24"/>
          <w:szCs w:val="24"/>
        </w:rPr>
        <w:t xml:space="preserve">obvestite končne odjemalce </w:t>
      </w:r>
      <w:r w:rsidRPr="00493635">
        <w:rPr>
          <w:rFonts w:ascii="Calibri" w:eastAsia="Calibri" w:hAnsi="Calibri" w:cs="Calibri"/>
          <w:sz w:val="24"/>
          <w:szCs w:val="24"/>
        </w:rPr>
        <w:t>vs</w:t>
      </w:r>
      <w:r w:rsidR="007C435B" w:rsidRPr="00493635">
        <w:rPr>
          <w:rFonts w:ascii="Calibri" w:eastAsia="Calibri" w:hAnsi="Calibri" w:cs="Calibri"/>
          <w:sz w:val="24"/>
          <w:szCs w:val="24"/>
        </w:rPr>
        <w:t>eh merilnih mest</w:t>
      </w:r>
      <w:r w:rsidRPr="00493635">
        <w:rPr>
          <w:rFonts w:ascii="Calibri" w:eastAsia="Calibri" w:hAnsi="Calibri" w:cs="Calibri"/>
          <w:sz w:val="24"/>
          <w:szCs w:val="24"/>
        </w:rPr>
        <w:t xml:space="preserve"> navedenega dobavitelja na vašem distribucijskem območju, s priloženim</w:t>
      </w:r>
      <w:r w:rsidR="007C435B" w:rsidRPr="00493635">
        <w:rPr>
          <w:rFonts w:ascii="Calibri" w:eastAsia="Calibri" w:hAnsi="Calibri" w:cs="Calibri"/>
          <w:sz w:val="24"/>
          <w:szCs w:val="24"/>
        </w:rPr>
        <w:t xml:space="preserve"> obvestilom</w:t>
      </w:r>
      <w:r w:rsidR="007978A3" w:rsidRPr="00493635">
        <w:rPr>
          <w:rFonts w:ascii="Calibri" w:eastAsia="Calibri" w:hAnsi="Calibri" w:cs="Calibri"/>
          <w:sz w:val="24"/>
          <w:szCs w:val="24"/>
        </w:rPr>
        <w:t>,</w:t>
      </w:r>
      <w:r w:rsidR="007C435B" w:rsidRPr="00493635">
        <w:rPr>
          <w:rFonts w:ascii="Calibri" w:eastAsia="Calibri" w:hAnsi="Calibri" w:cs="Calibri"/>
          <w:sz w:val="24"/>
          <w:szCs w:val="24"/>
        </w:rPr>
        <w:t xml:space="preserve"> </w:t>
      </w:r>
      <w:r w:rsidRPr="00493635">
        <w:rPr>
          <w:rFonts w:ascii="Calibri" w:eastAsia="Calibri" w:hAnsi="Calibri" w:cs="Calibri"/>
          <w:sz w:val="24"/>
          <w:szCs w:val="24"/>
        </w:rPr>
        <w:t>o vseh ključnih informacijah in pogojih v zvezi z zasilno oskrbo</w:t>
      </w:r>
      <w:r w:rsidR="007C435B" w:rsidRPr="00493635">
        <w:rPr>
          <w:rFonts w:ascii="Calibri" w:eastAsia="Calibri" w:hAnsi="Calibri" w:cs="Calibri"/>
          <w:sz w:val="24"/>
          <w:szCs w:val="24"/>
        </w:rPr>
        <w:t xml:space="preserve"> ter zagotovite izvajanje zasilne oskrbe v skladu z veljavnimi predpisi.</w:t>
      </w:r>
      <w:r w:rsidRPr="00493635">
        <w:rPr>
          <w:rFonts w:ascii="Calibri" w:eastAsia="Calibri" w:hAnsi="Calibri" w:cs="Calibri"/>
          <w:sz w:val="24"/>
          <w:szCs w:val="24"/>
        </w:rPr>
        <w:t xml:space="preserve">  </w:t>
      </w:r>
    </w:p>
    <w:p w:rsidR="00173AA0" w:rsidRPr="00493635" w:rsidRDefault="00173AA0" w:rsidP="00173AA0">
      <w:pPr>
        <w:spacing w:after="0"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Lep pozdrav</w:t>
      </w:r>
      <w:r w:rsidR="007C435B" w:rsidRPr="00493635">
        <w:rPr>
          <w:rFonts w:ascii="Calibri" w:eastAsia="Calibri" w:hAnsi="Calibri" w:cs="Calibri"/>
          <w:sz w:val="24"/>
          <w:szCs w:val="24"/>
        </w:rPr>
        <w:t>.</w:t>
      </w: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 xml:space="preserve">Priloga: </w:t>
      </w:r>
    </w:p>
    <w:p w:rsidR="007C435B" w:rsidRPr="00493635" w:rsidRDefault="007C435B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i/>
          <w:sz w:val="24"/>
          <w:szCs w:val="24"/>
        </w:rPr>
        <w:t>-Obvestilo</w:t>
      </w:r>
      <w:r w:rsidRPr="00493635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493635">
        <w:rPr>
          <w:rFonts w:ascii="Calibri" w:eastAsia="Calibri" w:hAnsi="Calibri" w:cs="Calibri"/>
          <w:i/>
          <w:sz w:val="24"/>
          <w:szCs w:val="24"/>
        </w:rPr>
        <w:t>o odpovedi bilančne pogodbe obstoječemu dobavitelju ter zagotovitvi zasilne oskrbe z električno energijo</w:t>
      </w:r>
    </w:p>
    <w:p w:rsidR="00173AA0" w:rsidRPr="00493635" w:rsidRDefault="00173AA0" w:rsidP="00173AA0">
      <w:pPr>
        <w:spacing w:before="120" w:after="0" w:line="240" w:lineRule="auto"/>
        <w:ind w:left="360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br w:type="page"/>
      </w:r>
    </w:p>
    <w:p w:rsidR="00116DEA" w:rsidRPr="00493635" w:rsidRDefault="00116DEA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•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</w:r>
      <w:r w:rsidR="00413665" w:rsidRPr="00493635">
        <w:rPr>
          <w:rFonts w:ascii="Calibri" w:eastAsia="Calibri" w:hAnsi="Calibri" w:cs="Calibri"/>
          <w:b/>
          <w:sz w:val="24"/>
          <w:szCs w:val="24"/>
        </w:rPr>
        <w:t xml:space="preserve">2.3 </w:t>
      </w:r>
      <w:r w:rsidR="007B0667" w:rsidRPr="00493635">
        <w:rPr>
          <w:rFonts w:ascii="Calibri" w:eastAsia="Calibri" w:hAnsi="Calibri" w:cs="Calibri"/>
          <w:b/>
          <w:sz w:val="24"/>
          <w:szCs w:val="24"/>
        </w:rPr>
        <w:t>Obvestilo vsem dobaviteljem</w:t>
      </w:r>
      <w:r w:rsidRPr="00493635">
        <w:rPr>
          <w:rFonts w:ascii="Calibri" w:eastAsia="Calibri" w:hAnsi="Calibri" w:cs="Calibri"/>
          <w:b/>
          <w:sz w:val="24"/>
          <w:szCs w:val="24"/>
        </w:rPr>
        <w:t xml:space="preserve"> (1. odst. 223. člen SONDSEE)</w:t>
      </w: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Zadeva: Obvestilo</w:t>
      </w:r>
      <w:r w:rsidR="0093555C" w:rsidRPr="00493635">
        <w:rPr>
          <w:rFonts w:ascii="Calibri" w:eastAsia="Calibri" w:hAnsi="Calibri" w:cs="Calibri"/>
          <w:b/>
          <w:sz w:val="24"/>
          <w:szCs w:val="24"/>
        </w:rPr>
        <w:t xml:space="preserve"> aktivnim </w:t>
      </w:r>
      <w:r w:rsidR="001477DE" w:rsidRPr="00493635">
        <w:rPr>
          <w:rFonts w:ascii="Calibri" w:eastAsia="Calibri" w:hAnsi="Calibri" w:cs="Calibri"/>
          <w:b/>
          <w:sz w:val="24"/>
          <w:szCs w:val="24"/>
        </w:rPr>
        <w:t>dobaviteljem</w:t>
      </w:r>
      <w:r w:rsidRPr="00493635">
        <w:rPr>
          <w:rFonts w:ascii="Calibri" w:eastAsia="Calibri" w:hAnsi="Calibri" w:cs="Calibri"/>
          <w:b/>
          <w:sz w:val="24"/>
          <w:szCs w:val="24"/>
        </w:rPr>
        <w:t xml:space="preserve"> o odpovedi bilančne pogodbe dobavitelju </w:t>
      </w:r>
    </w:p>
    <w:p w:rsidR="001477DE" w:rsidRPr="00493635" w:rsidRDefault="001477DE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Spoštovani,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na podlagi prejetega obvestila s strani organizatorja trga z električno energijo v RS,  vam sporočamo, da je kot posledica insolventnosti ali nelikvidnosti, dne ….…………..….. s strani Borzen d. o. o. prišlo do odpovedi bilančne pogodbe dobavitelju elektrike …………………….. 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Z dnem odpovedi bilančne pogodbe dobavitelju se skladno z 222. členom Sistemskih obratovalnih navodil za distribucijski sistem električne energije (Url. RS, št. 7/2021) in 27. členom Pravil za delovanje trga z elektriko (Uradni list RS, št. 74/18 in 62/19) vsem končnim odjemalcem nemudoma in samodejno zagotovi zasilna oskrba. 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Skladno z zgoraj navedenim vas seznanjamo z možnostjo morebitnega povečanega obsega povpraševanja po sklenitvi pogodb z novim aktivnim dobaviteljem na trgu električne energije v Sloveniji ter posledično povečanim obsegom menjav dobavitelja. </w:t>
      </w: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Kraj, datum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  <w:t xml:space="preserve">                                                                                                         Podjetje, Direktor:  </w:t>
      </w: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477DE" w:rsidRPr="00493635" w:rsidRDefault="001477DE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lastRenderedPageBreak/>
        <w:t>•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</w:r>
      <w:r w:rsidR="00413665" w:rsidRPr="00493635">
        <w:rPr>
          <w:rFonts w:ascii="Calibri" w:eastAsia="Calibri" w:hAnsi="Calibri" w:cs="Calibri"/>
          <w:b/>
          <w:sz w:val="24"/>
          <w:szCs w:val="24"/>
        </w:rPr>
        <w:t xml:space="preserve">2.4 </w:t>
      </w:r>
      <w:r w:rsidR="007B0667" w:rsidRPr="00493635">
        <w:rPr>
          <w:rFonts w:ascii="Calibri" w:eastAsia="Calibri" w:hAnsi="Calibri" w:cs="Calibri"/>
          <w:b/>
          <w:sz w:val="24"/>
          <w:szCs w:val="24"/>
        </w:rPr>
        <w:t>Obvestilo d</w:t>
      </w:r>
      <w:r w:rsidRPr="00493635">
        <w:rPr>
          <w:rFonts w:ascii="Calibri" w:eastAsia="Calibri" w:hAnsi="Calibri" w:cs="Calibri"/>
          <w:b/>
          <w:sz w:val="24"/>
          <w:szCs w:val="24"/>
        </w:rPr>
        <w:t>obavitelj</w:t>
      </w:r>
      <w:r w:rsidR="007B0667" w:rsidRPr="00493635">
        <w:rPr>
          <w:rFonts w:ascii="Calibri" w:eastAsia="Calibri" w:hAnsi="Calibri" w:cs="Calibri"/>
          <w:b/>
          <w:sz w:val="24"/>
          <w:szCs w:val="24"/>
        </w:rPr>
        <w:t>u izgub</w:t>
      </w:r>
      <w:r w:rsidRPr="00493635">
        <w:rPr>
          <w:rFonts w:ascii="Calibri" w:eastAsia="Calibri" w:hAnsi="Calibri" w:cs="Calibri"/>
          <w:b/>
          <w:sz w:val="24"/>
          <w:szCs w:val="24"/>
        </w:rPr>
        <w:t xml:space="preserve"> (2. odst. 223. člena SONDSEE)</w:t>
      </w:r>
    </w:p>
    <w:p w:rsidR="00C45052" w:rsidRPr="00493635" w:rsidRDefault="00C45052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Zadeva: Obvestilo o odpovedi bilančne pogodbe dobavitelju za pokrivanje izgub v sistemu</w:t>
      </w: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Spoštovani,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 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na podlagi prejetega obvestila s strani organizatorja trga z električno energijo v RS,  vam sporočamo, da je kot posledica insolventnosti ali nelikvidnosti, dne ….…………..….. s strani Borzen d. o. o.</w:t>
      </w:r>
      <w:r w:rsidR="007978A3" w:rsidRPr="00493635">
        <w:rPr>
          <w:rFonts w:ascii="Calibri" w:eastAsia="Calibri" w:hAnsi="Calibri" w:cs="Calibri"/>
          <w:sz w:val="24"/>
          <w:szCs w:val="24"/>
        </w:rPr>
        <w:t>,</w:t>
      </w:r>
      <w:r w:rsidRPr="00493635">
        <w:rPr>
          <w:rFonts w:ascii="Calibri" w:eastAsia="Calibri" w:hAnsi="Calibri" w:cs="Calibri"/>
          <w:sz w:val="24"/>
          <w:szCs w:val="24"/>
        </w:rPr>
        <w:t xml:space="preserve"> prišlo do odpovedi bilančne pogodbe dobavitelju elektrike …………………….. 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Z dnem odpovedi bilančne pogodbe dobavitelju se skladno z 222. členom Sistemskih obratovalnih navodil za distribucijski sistem električne energije (Url. RS, št. 7/2021) in 27. členom Pravil za delovanje trga z elektriko (Uradni list RS, št. 74/18 in 62/19) vsem končnim odjemalcem nemudoma in samodejno zagotovi zasilna oskrba. </w:t>
      </w:r>
    </w:p>
    <w:p w:rsidR="00173AA0" w:rsidRPr="00493635" w:rsidRDefault="00173AA0" w:rsidP="00173AA0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Skladno z zgoraj navedenim vas seznanjamo z možnostjo morebitnega povečanja obsega zagotavljanja električne energije za potrebe pokrivanja izgub in oskrb DO. </w:t>
      </w: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173AA0" w:rsidRPr="00493635" w:rsidRDefault="00173AA0" w:rsidP="00173AA0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Kraj, datum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  <w:t xml:space="preserve">                                                                                                         Podjetje, Direktor:  </w:t>
      </w:r>
    </w:p>
    <w:p w:rsidR="00C65462" w:rsidRPr="00493635" w:rsidRDefault="00C65462"/>
    <w:p w:rsidR="007978A3" w:rsidRPr="00493635" w:rsidRDefault="007978A3"/>
    <w:p w:rsidR="007978A3" w:rsidRPr="00493635" w:rsidRDefault="007978A3"/>
    <w:p w:rsidR="007978A3" w:rsidRPr="00493635" w:rsidRDefault="007978A3"/>
    <w:p w:rsidR="007978A3" w:rsidRPr="00493635" w:rsidRDefault="007978A3"/>
    <w:p w:rsidR="00135493" w:rsidRPr="00493635" w:rsidRDefault="00135493"/>
    <w:p w:rsidR="00C45052" w:rsidRPr="00493635" w:rsidRDefault="00C45052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lastRenderedPageBreak/>
        <w:t>•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  <w:t>2.5 Obvestilo operaterju trga BORZEN (229. člen SONDSEE)</w:t>
      </w:r>
    </w:p>
    <w:p w:rsidR="00135493" w:rsidRPr="00493635" w:rsidRDefault="00135493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C45052" w:rsidRPr="00493635" w:rsidRDefault="00C45052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493635">
        <w:rPr>
          <w:rFonts w:ascii="Calibri" w:eastAsia="Calibri" w:hAnsi="Calibri" w:cs="Calibri"/>
          <w:b/>
          <w:sz w:val="24"/>
          <w:szCs w:val="24"/>
        </w:rPr>
        <w:t>Zadeva: Obvestilo o nastopu oz. zaključku zasilne oskrbe</w:t>
      </w: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Spoštovani,</w:t>
      </w:r>
    </w:p>
    <w:p w:rsidR="007978A3" w:rsidRPr="00493635" w:rsidRDefault="007978A3" w:rsidP="007978A3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V skladu z 229. členom SONDSEE ter na podlagi prejetega obvestila o odpovedi bilančne pogodbe dobavitelju in izključitvi dobavitelja ……..……………..………….. iz bilančne sheme ter posledični odpovedi pogodbe o dobavi elektrike za merilna mesta navedena v Tabeli 1. (priloga tega besedila), vas obveščamo: </w:t>
      </w:r>
    </w:p>
    <w:p w:rsidR="007978A3" w:rsidRPr="00493635" w:rsidRDefault="007978A3" w:rsidP="007978A3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o samodejnem</w:t>
      </w:r>
      <w:r w:rsidR="004E3C44" w:rsidRPr="00493635">
        <w:rPr>
          <w:rFonts w:ascii="Calibri" w:eastAsia="Calibri" w:hAnsi="Calibri" w:cs="Calibri"/>
          <w:sz w:val="24"/>
          <w:szCs w:val="24"/>
        </w:rPr>
        <w:t xml:space="preserve"> nastopu zasilne oskrbe z dnem </w:t>
      </w:r>
      <w:r w:rsidRPr="00493635">
        <w:rPr>
          <w:rFonts w:ascii="Calibri" w:eastAsia="Calibri" w:hAnsi="Calibri" w:cs="Calibri"/>
          <w:sz w:val="24"/>
          <w:szCs w:val="24"/>
        </w:rPr>
        <w:t>………………….……..</w:t>
      </w:r>
    </w:p>
    <w:p w:rsidR="007978A3" w:rsidRPr="00493635" w:rsidRDefault="007978A3" w:rsidP="007978A3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S tem dnem odpovedi bilančne pogodbe temu dobavitelju se skladno z 222. členom Sistemskih obratovalnih navodil za distribucijski sistem električne energije (Url. RS, št. 7/2021) in 27. členom Pravil za delovanje trga z elektriko (Uradni list RS, št. 74/18 in 62/19) vsem končnim odjemalcem tega dobavitelja nemudoma in samodejno zagotovi zasilna oskrba. </w:t>
      </w: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>o zaključku zasilne oskrbe z dnem …………………….….</w:t>
      </w:r>
    </w:p>
    <w:p w:rsidR="007978A3" w:rsidRPr="00493635" w:rsidRDefault="007978A3" w:rsidP="007978A3">
      <w:pP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493635">
        <w:rPr>
          <w:rFonts w:ascii="Calibri" w:eastAsia="Calibri" w:hAnsi="Calibri" w:cs="Calibri"/>
          <w:sz w:val="24"/>
          <w:szCs w:val="24"/>
        </w:rPr>
        <w:t xml:space="preserve">Kot dan zaključka dobave zasilne oskrbe se šteje datum, ko končni odjemalec sklene novo pogodbo o dobavi elektrike z izbranim dobaviteljem električne energije ali v primeru neizpolnjevanja pogojev iz 228. člena SONDSEE, ko pogodbeni izvajalec nalog ravna v skladu s 215. členom SONDSEE in merilno mesto odklopi po predhodnem obvestilu oziroma ob spremembi vrste oskrbe.  </w:t>
      </w: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7978A3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:rsidR="007978A3" w:rsidRPr="00493635" w:rsidRDefault="007978A3" w:rsidP="00135493">
      <w:pPr>
        <w:spacing w:after="200" w:line="276" w:lineRule="auto"/>
      </w:pPr>
      <w:r w:rsidRPr="00493635">
        <w:rPr>
          <w:rFonts w:ascii="Calibri" w:eastAsia="Calibri" w:hAnsi="Calibri" w:cs="Calibri"/>
          <w:b/>
          <w:sz w:val="24"/>
          <w:szCs w:val="24"/>
        </w:rPr>
        <w:t>Kraj, datum</w:t>
      </w:r>
      <w:r w:rsidRPr="00493635">
        <w:rPr>
          <w:rFonts w:ascii="Calibri" w:eastAsia="Calibri" w:hAnsi="Calibri" w:cs="Calibri"/>
          <w:b/>
          <w:sz w:val="24"/>
          <w:szCs w:val="24"/>
        </w:rPr>
        <w:tab/>
        <w:t xml:space="preserve">                                                                                                         Podjetje, Direktor:  </w:t>
      </w:r>
    </w:p>
    <w:p w:rsidR="007978A3" w:rsidRPr="00493635" w:rsidRDefault="007978A3" w:rsidP="007978A3"/>
    <w:bookmarkEnd w:id="1"/>
    <w:p w:rsidR="007978A3" w:rsidRPr="00493635" w:rsidRDefault="007978A3"/>
    <w:sectPr w:rsidR="007978A3" w:rsidRPr="00493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7607"/>
    <w:multiLevelType w:val="hybridMultilevel"/>
    <w:tmpl w:val="5944006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3B6DCC"/>
    <w:multiLevelType w:val="hybridMultilevel"/>
    <w:tmpl w:val="C420ADDC"/>
    <w:lvl w:ilvl="0" w:tplc="410CF03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50605"/>
    <w:multiLevelType w:val="multilevel"/>
    <w:tmpl w:val="49DC10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AA0"/>
    <w:rsid w:val="000E4347"/>
    <w:rsid w:val="00116DEA"/>
    <w:rsid w:val="00135493"/>
    <w:rsid w:val="001477DE"/>
    <w:rsid w:val="00173AA0"/>
    <w:rsid w:val="001C7F8F"/>
    <w:rsid w:val="001F3CD9"/>
    <w:rsid w:val="00230138"/>
    <w:rsid w:val="00413665"/>
    <w:rsid w:val="00436E1C"/>
    <w:rsid w:val="00480172"/>
    <w:rsid w:val="00493635"/>
    <w:rsid w:val="004C5777"/>
    <w:rsid w:val="004E3C44"/>
    <w:rsid w:val="00614667"/>
    <w:rsid w:val="00722141"/>
    <w:rsid w:val="007978A3"/>
    <w:rsid w:val="007B0667"/>
    <w:rsid w:val="007C435B"/>
    <w:rsid w:val="007E0028"/>
    <w:rsid w:val="0088294B"/>
    <w:rsid w:val="0093555C"/>
    <w:rsid w:val="00993BCF"/>
    <w:rsid w:val="00C45052"/>
    <w:rsid w:val="00C45B12"/>
    <w:rsid w:val="00C65462"/>
    <w:rsid w:val="00C750E0"/>
    <w:rsid w:val="00C82643"/>
    <w:rsid w:val="00D3425A"/>
    <w:rsid w:val="00D765A3"/>
    <w:rsid w:val="00F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56443-ABEA-4B9C-B1A2-1F2AEC229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Revizija">
    <w:name w:val="Revision"/>
    <w:hidden/>
    <w:uiPriority w:val="99"/>
    <w:semiHidden/>
    <w:rsid w:val="001477DE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4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477DE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C82643"/>
    <w:rPr>
      <w:sz w:val="16"/>
      <w:szCs w:val="16"/>
    </w:rPr>
  </w:style>
  <w:style w:type="paragraph" w:customStyle="1" w:styleId="Pripombabesedilo1">
    <w:name w:val="Pripomba – besedilo1"/>
    <w:basedOn w:val="Navaden"/>
    <w:next w:val="Pripombabesedilo"/>
    <w:link w:val="PripombabesediloZnak"/>
    <w:uiPriority w:val="99"/>
    <w:semiHidden/>
    <w:unhideWhenUsed/>
    <w:rsid w:val="00C82643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1"/>
    <w:uiPriority w:val="99"/>
    <w:semiHidden/>
    <w:rsid w:val="00C82643"/>
    <w:rPr>
      <w:rFonts w:ascii="Calibri" w:hAnsi="Calibri" w:cs="Calibri"/>
      <w:sz w:val="20"/>
      <w:szCs w:val="20"/>
    </w:rPr>
  </w:style>
  <w:style w:type="paragraph" w:styleId="Pripombabesedilo">
    <w:name w:val="annotation text"/>
    <w:basedOn w:val="Navaden"/>
    <w:link w:val="PripombabesediloZnak1"/>
    <w:uiPriority w:val="99"/>
    <w:semiHidden/>
    <w:unhideWhenUsed/>
    <w:rsid w:val="00C82643"/>
    <w:pPr>
      <w:spacing w:line="240" w:lineRule="auto"/>
    </w:pPr>
    <w:rPr>
      <w:sz w:val="20"/>
      <w:szCs w:val="20"/>
    </w:rPr>
  </w:style>
  <w:style w:type="character" w:customStyle="1" w:styleId="PripombabesediloZnak1">
    <w:name w:val="Pripomba – besedilo Znak1"/>
    <w:basedOn w:val="Privzetapisavaodstavka"/>
    <w:link w:val="Pripombabesedilo"/>
    <w:uiPriority w:val="99"/>
    <w:semiHidden/>
    <w:rsid w:val="00C8264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52EEE2A-A203-4DDE-B2FE-762E6087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TURK</dc:creator>
  <cp:keywords/>
  <dc:description/>
  <cp:lastModifiedBy>Matjaz BAROVIC</cp:lastModifiedBy>
  <cp:revision>5</cp:revision>
  <dcterms:created xsi:type="dcterms:W3CDTF">2021-10-28T08:14:00Z</dcterms:created>
  <dcterms:modified xsi:type="dcterms:W3CDTF">2021-11-12T13:51:00Z</dcterms:modified>
</cp:coreProperties>
</file>