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980" w:rsidRPr="00B04DAC" w:rsidRDefault="00915980" w:rsidP="00915980">
      <w:pPr>
        <w:rPr>
          <w:rFonts w:asciiTheme="minorHAnsi" w:hAnsiTheme="minorHAnsi" w:cs="Arial"/>
          <w:b/>
          <w:sz w:val="22"/>
          <w:szCs w:val="22"/>
        </w:rPr>
      </w:pPr>
      <w:r w:rsidRPr="00B04DAC">
        <w:rPr>
          <w:rFonts w:asciiTheme="minorHAnsi" w:hAnsiTheme="minorHAnsi" w:cs="Arial"/>
          <w:b/>
          <w:sz w:val="22"/>
          <w:szCs w:val="22"/>
        </w:rPr>
        <w:t>PRIPOMBE IN VPRAŠANJA V ZVEZI Z OBRAZCI SODO IN POSTOPKI SPREMEMB NA MM</w:t>
      </w:r>
    </w:p>
    <w:p w:rsidR="00915980" w:rsidRPr="00B04DAC" w:rsidRDefault="00915980" w:rsidP="00915980">
      <w:pPr>
        <w:rPr>
          <w:rFonts w:asciiTheme="minorHAnsi" w:hAnsiTheme="minorHAnsi" w:cs="Arial"/>
          <w:sz w:val="22"/>
          <w:szCs w:val="22"/>
        </w:rPr>
      </w:pPr>
    </w:p>
    <w:p w:rsidR="00915980" w:rsidRPr="00B04DAC" w:rsidRDefault="00915980" w:rsidP="00453DCC">
      <w:pPr>
        <w:jc w:val="both"/>
        <w:rPr>
          <w:rFonts w:asciiTheme="minorHAnsi" w:hAnsiTheme="minorHAnsi" w:cs="Arial"/>
          <w:sz w:val="22"/>
          <w:szCs w:val="22"/>
        </w:rPr>
      </w:pPr>
      <w:r w:rsidRPr="00B04DAC">
        <w:rPr>
          <w:rFonts w:asciiTheme="minorHAnsi" w:hAnsiTheme="minorHAnsi" w:cs="Arial"/>
          <w:sz w:val="22"/>
          <w:szCs w:val="22"/>
        </w:rPr>
        <w:t>pri urejanju sprememb odjemalcev/lastnikov/ost</w:t>
      </w:r>
      <w:r w:rsidR="00D3459A">
        <w:rPr>
          <w:rFonts w:asciiTheme="minorHAnsi" w:hAnsiTheme="minorHAnsi" w:cs="Arial"/>
          <w:sz w:val="22"/>
          <w:szCs w:val="22"/>
        </w:rPr>
        <w:t>alih podatkov pri distribucijskih podjetjih</w:t>
      </w:r>
      <w:r w:rsidRPr="00B04DAC">
        <w:rPr>
          <w:rFonts w:asciiTheme="minorHAnsi" w:hAnsiTheme="minorHAnsi" w:cs="Arial"/>
          <w:sz w:val="22"/>
          <w:szCs w:val="22"/>
        </w:rPr>
        <w:t xml:space="preserve"> nastajajo težave in zavrnitve zaradi neenotne obravnave oddanih zahtev za spremembo. </w:t>
      </w:r>
    </w:p>
    <w:p w:rsidR="00915980" w:rsidRPr="00B04DAC" w:rsidRDefault="00915980" w:rsidP="00453DCC">
      <w:pPr>
        <w:jc w:val="both"/>
        <w:rPr>
          <w:rFonts w:asciiTheme="minorHAnsi" w:hAnsiTheme="minorHAnsi"/>
          <w:sz w:val="22"/>
          <w:szCs w:val="22"/>
        </w:rPr>
      </w:pPr>
    </w:p>
    <w:p w:rsidR="00915980"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 xml:space="preserve">SPREMEMBE PODATKOV ODJEMALCA (ime, priimek, naslov … ) </w:t>
      </w:r>
    </w:p>
    <w:p w:rsidR="00C96C88" w:rsidRPr="00C96C88" w:rsidRDefault="00C96C88" w:rsidP="00C96C88">
      <w:pPr>
        <w:jc w:val="both"/>
        <w:rPr>
          <w:rFonts w:asciiTheme="minorHAnsi" w:hAnsiTheme="minorHAnsi" w:cs="Arial"/>
          <w:b/>
          <w:sz w:val="22"/>
          <w:szCs w:val="22"/>
        </w:rPr>
      </w:pPr>
    </w:p>
    <w:p w:rsidR="00915980" w:rsidRDefault="00915980" w:rsidP="00C96C88">
      <w:pPr>
        <w:ind w:left="360"/>
        <w:jc w:val="both"/>
        <w:rPr>
          <w:rFonts w:asciiTheme="minorHAnsi" w:hAnsiTheme="minorHAnsi" w:cs="Arial"/>
          <w:sz w:val="22"/>
          <w:szCs w:val="22"/>
        </w:rPr>
      </w:pPr>
      <w:r w:rsidRPr="00B04DAC">
        <w:rPr>
          <w:rFonts w:asciiTheme="minorHAnsi" w:hAnsiTheme="minorHAnsi" w:cs="Arial"/>
          <w:sz w:val="22"/>
          <w:szCs w:val="22"/>
        </w:rPr>
        <w:t>Vloge za spremembo podatkov odjemalca pred redno menjavo dobavitelja vlagamo na Perun (aplikacija Sprememba pogodbe o dostopu), spremljamo jih vsakodnevno. Če vloga ni rešena pred 10. v mesecu, se menjava dobavitelja bistveno zavleče. Ni postavljenega roka, ki ga ima distribucija za uskladitev podatkov. Postopek ni poenoten (Elektro Gorenjska in Elektro Celje vlog običajno ne zavračata, nimamo pa podatka, ali so rešene, ostale distribucije zavrnejo vlogo z opombo, npr: »urejeno, dajte v redno menjavo«).</w:t>
      </w:r>
    </w:p>
    <w:p w:rsidR="00DE1911" w:rsidRPr="001D28E9" w:rsidRDefault="001D28E9" w:rsidP="00C96C88">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Odgovor</w:t>
      </w:r>
      <w:r w:rsidR="00B04DAC" w:rsidRPr="001D28E9">
        <w:rPr>
          <w:rFonts w:asciiTheme="minorHAnsi" w:hAnsiTheme="minorHAnsi" w:cs="Arial"/>
          <w:i/>
          <w:color w:val="0070C0"/>
          <w:sz w:val="22"/>
          <w:szCs w:val="22"/>
        </w:rPr>
        <w:t xml:space="preserve">: </w:t>
      </w:r>
    </w:p>
    <w:p w:rsidR="00B04DAC" w:rsidRPr="001D28E9" w:rsidRDefault="00DE1911" w:rsidP="00C96C88">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SODO je pripravil</w:t>
      </w:r>
      <w:r w:rsidR="00B04DAC" w:rsidRPr="001D28E9">
        <w:rPr>
          <w:rFonts w:asciiTheme="minorHAnsi" w:hAnsiTheme="minorHAnsi" w:cs="Arial"/>
          <w:i/>
          <w:color w:val="0070C0"/>
          <w:sz w:val="22"/>
          <w:szCs w:val="22"/>
        </w:rPr>
        <w:t xml:space="preserve"> predlog za novi obrazec, in sicer 11.1 Izjava odjemalca o spremembi osebnih podatkov. Obrazec je namenjen spreminjanju oz. uskladitvi podatkov: ime, priimek, naslov in kraj lastnika oz. plačnika in velja samo za fizične osebe. Uskladitev je mogoča samo v okviru iste davčne številke, ki mora biti navedena na obrazcu.</w:t>
      </w:r>
    </w:p>
    <w:p w:rsidR="009072CC" w:rsidRPr="001D28E9" w:rsidRDefault="009072CC" w:rsidP="00C96C88">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Vlogo za uskladitev partnerja lahko vloži novi ali obstoječi dobavitelj s pooblastilom.</w:t>
      </w:r>
    </w:p>
    <w:p w:rsidR="00AA3E07" w:rsidRPr="001D28E9" w:rsidRDefault="009072CC" w:rsidP="00C96C88">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Dva procesa:</w:t>
      </w:r>
      <w:r w:rsidR="00AA3E07" w:rsidRPr="001D28E9">
        <w:rPr>
          <w:rFonts w:asciiTheme="minorHAnsi" w:hAnsiTheme="minorHAnsi" w:cs="Arial"/>
          <w:i/>
          <w:color w:val="0070C0"/>
          <w:sz w:val="22"/>
          <w:szCs w:val="22"/>
        </w:rPr>
        <w:t xml:space="preserve"> sprememba podatkov</w:t>
      </w:r>
      <w:r w:rsidR="00453DCC" w:rsidRPr="001D28E9">
        <w:rPr>
          <w:rFonts w:asciiTheme="minorHAnsi" w:hAnsiTheme="minorHAnsi" w:cs="Arial"/>
          <w:i/>
          <w:color w:val="0070C0"/>
          <w:sz w:val="22"/>
          <w:szCs w:val="22"/>
        </w:rPr>
        <w:t xml:space="preserve"> ki se izvede preko </w:t>
      </w:r>
      <w:r w:rsidR="00453DCC" w:rsidRPr="001D28E9">
        <w:rPr>
          <w:rFonts w:asciiTheme="minorHAnsi" w:hAnsiTheme="minorHAnsi" w:cs="Arial"/>
          <w:b/>
          <w:i/>
          <w:color w:val="0070C0"/>
          <w:sz w:val="22"/>
          <w:szCs w:val="22"/>
          <w:u w:val="single"/>
        </w:rPr>
        <w:t>spremembe naziva ali naslova podjetja/fizične osebe</w:t>
      </w:r>
      <w:r w:rsidR="00453DCC" w:rsidRPr="001D28E9">
        <w:rPr>
          <w:rFonts w:asciiTheme="minorHAnsi" w:hAnsiTheme="minorHAnsi" w:cs="Arial"/>
          <w:i/>
          <w:color w:val="0070C0"/>
          <w:sz w:val="22"/>
          <w:szCs w:val="22"/>
        </w:rPr>
        <w:t xml:space="preserve">, </w:t>
      </w:r>
      <w:r w:rsidR="00AA3E07" w:rsidRPr="001D28E9">
        <w:rPr>
          <w:rFonts w:asciiTheme="minorHAnsi" w:hAnsiTheme="minorHAnsi" w:cs="Arial"/>
          <w:i/>
          <w:color w:val="0070C0"/>
          <w:sz w:val="22"/>
          <w:szCs w:val="22"/>
        </w:rPr>
        <w:t xml:space="preserve"> in nato menjava dobavitelja</w:t>
      </w:r>
      <w:r w:rsidR="00453DCC" w:rsidRPr="001D28E9">
        <w:rPr>
          <w:rFonts w:asciiTheme="minorHAnsi" w:hAnsiTheme="minorHAnsi" w:cs="Arial"/>
          <w:i/>
          <w:color w:val="0070C0"/>
          <w:sz w:val="22"/>
          <w:szCs w:val="22"/>
        </w:rPr>
        <w:t>, oba procesa se izvajata</w:t>
      </w:r>
      <w:r w:rsidR="002B38C3" w:rsidRPr="001D28E9">
        <w:rPr>
          <w:rFonts w:asciiTheme="minorHAnsi" w:hAnsiTheme="minorHAnsi" w:cs="Arial"/>
          <w:i/>
          <w:color w:val="0070C0"/>
          <w:sz w:val="22"/>
          <w:szCs w:val="22"/>
        </w:rPr>
        <w:t xml:space="preserve"> v okviru rokov za menjavo dobavitelja.</w:t>
      </w:r>
    </w:p>
    <w:p w:rsidR="004B7C46" w:rsidRPr="001D28E9" w:rsidRDefault="009072CC" w:rsidP="00C96C88">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 xml:space="preserve">Dobavitelji </w:t>
      </w:r>
      <w:r w:rsidR="001D28E9" w:rsidRPr="001D28E9">
        <w:rPr>
          <w:rFonts w:asciiTheme="minorHAnsi" w:hAnsiTheme="minorHAnsi" w:cs="Arial"/>
          <w:i/>
          <w:color w:val="0070C0"/>
          <w:sz w:val="22"/>
          <w:szCs w:val="22"/>
        </w:rPr>
        <w:t xml:space="preserve">bodo </w:t>
      </w:r>
      <w:r w:rsidRPr="001D28E9">
        <w:rPr>
          <w:rFonts w:asciiTheme="minorHAnsi" w:hAnsiTheme="minorHAnsi" w:cs="Arial"/>
          <w:i/>
          <w:color w:val="0070C0"/>
          <w:sz w:val="22"/>
          <w:szCs w:val="22"/>
        </w:rPr>
        <w:t>o spremembi podat</w:t>
      </w:r>
      <w:r w:rsidR="00453DCC" w:rsidRPr="001D28E9">
        <w:rPr>
          <w:rFonts w:asciiTheme="minorHAnsi" w:hAnsiTheme="minorHAnsi" w:cs="Arial"/>
          <w:i/>
          <w:color w:val="0070C0"/>
          <w:sz w:val="22"/>
          <w:szCs w:val="22"/>
        </w:rPr>
        <w:t>kov odjemalca obveščeni preko potrditve/zavrnitve</w:t>
      </w:r>
      <w:r w:rsidR="004B7C46" w:rsidRPr="001D28E9">
        <w:rPr>
          <w:rFonts w:asciiTheme="minorHAnsi" w:hAnsiTheme="minorHAnsi" w:cs="Arial"/>
          <w:i/>
          <w:color w:val="0070C0"/>
          <w:sz w:val="22"/>
          <w:szCs w:val="22"/>
        </w:rPr>
        <w:t>.</w:t>
      </w:r>
    </w:p>
    <w:p w:rsidR="00B04DAC" w:rsidRPr="00B04DAC" w:rsidRDefault="00B04DAC" w:rsidP="00453DCC">
      <w:pPr>
        <w:jc w:val="both"/>
        <w:rPr>
          <w:rFonts w:asciiTheme="minorHAnsi" w:hAnsiTheme="minorHAnsi" w:cs="Arial"/>
          <w:color w:val="0033CC"/>
          <w:sz w:val="22"/>
          <w:szCs w:val="22"/>
        </w:rPr>
      </w:pPr>
    </w:p>
    <w:p w:rsidR="00915980"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SPREMEMBA APLIKACIJE SPREMEMBA POGODBE O DOSTOPU NA PERUNU</w:t>
      </w:r>
    </w:p>
    <w:p w:rsidR="00C96C88" w:rsidRPr="00C96C88" w:rsidRDefault="00C96C88" w:rsidP="00C96C88">
      <w:pPr>
        <w:jc w:val="both"/>
        <w:rPr>
          <w:rFonts w:asciiTheme="minorHAnsi" w:hAnsiTheme="minorHAnsi" w:cs="Arial"/>
          <w:b/>
          <w:sz w:val="22"/>
          <w:szCs w:val="22"/>
        </w:rPr>
      </w:pPr>
    </w:p>
    <w:p w:rsidR="00915980" w:rsidRPr="00DE1911" w:rsidRDefault="00915980" w:rsidP="00453DCC">
      <w:pPr>
        <w:pStyle w:val="Odstavekseznama"/>
        <w:numPr>
          <w:ilvl w:val="0"/>
          <w:numId w:val="2"/>
        </w:numPr>
        <w:jc w:val="both"/>
        <w:rPr>
          <w:rFonts w:asciiTheme="minorHAnsi" w:hAnsiTheme="minorHAnsi" w:cs="Arial"/>
          <w:sz w:val="22"/>
          <w:szCs w:val="22"/>
        </w:rPr>
      </w:pPr>
      <w:r w:rsidRPr="00DE1911">
        <w:rPr>
          <w:rFonts w:asciiTheme="minorHAnsi" w:hAnsiTheme="minorHAnsi" w:cs="Arial"/>
          <w:sz w:val="22"/>
          <w:szCs w:val="22"/>
        </w:rPr>
        <w:t xml:space="preserve">Pri oddaji zahtev na Perun je nujna izbira vrste obračuna, česar pa ne urejamo v imenu stranke in se pri spremembah lastnika/odjemalca/naslova … ne spreminja. </w:t>
      </w:r>
    </w:p>
    <w:p w:rsidR="00610DFB" w:rsidRPr="001D28E9" w:rsidRDefault="001D28E9" w:rsidP="00453DCC">
      <w:pPr>
        <w:ind w:firstLine="360"/>
        <w:jc w:val="both"/>
        <w:rPr>
          <w:rFonts w:asciiTheme="minorHAnsi" w:hAnsiTheme="minorHAnsi" w:cs="Arial"/>
          <w:i/>
          <w:color w:val="0070C0"/>
          <w:sz w:val="22"/>
          <w:szCs w:val="22"/>
        </w:rPr>
      </w:pPr>
      <w:r w:rsidRPr="001D28E9">
        <w:rPr>
          <w:rFonts w:asciiTheme="minorHAnsi" w:hAnsiTheme="minorHAnsi" w:cs="Arial"/>
          <w:i/>
          <w:color w:val="0070C0"/>
          <w:sz w:val="22"/>
          <w:szCs w:val="22"/>
        </w:rPr>
        <w:t>Odgovor:</w:t>
      </w:r>
    </w:p>
    <w:p w:rsidR="004B7C46" w:rsidRPr="001D28E9" w:rsidRDefault="001D28E9" w:rsidP="00453DCC">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Doda se možnost izbire »obstoječ«, ki zagotovi, da se za novega plačnika uporabi ista vrsta obračuna, kot je bila pred spremembo na merilnem mestu. V</w:t>
      </w:r>
      <w:r w:rsidR="004B7C46" w:rsidRPr="001D28E9">
        <w:rPr>
          <w:rFonts w:asciiTheme="minorHAnsi" w:hAnsiTheme="minorHAnsi" w:cs="Arial"/>
          <w:i/>
          <w:color w:val="0070C0"/>
          <w:sz w:val="22"/>
          <w:szCs w:val="22"/>
        </w:rPr>
        <w:t xml:space="preserve"> kolikor nameščena oprema omogoča, se sprememba vrste obračuna</w:t>
      </w:r>
      <w:r w:rsidR="002B38C3" w:rsidRPr="001D28E9">
        <w:rPr>
          <w:rFonts w:asciiTheme="minorHAnsi" w:hAnsiTheme="minorHAnsi" w:cs="Arial"/>
          <w:i/>
          <w:color w:val="0070C0"/>
          <w:sz w:val="22"/>
          <w:szCs w:val="22"/>
        </w:rPr>
        <w:t xml:space="preserve"> ob menjavi plačnika</w:t>
      </w:r>
      <w:r w:rsidR="004B7C46" w:rsidRPr="001D28E9">
        <w:rPr>
          <w:rFonts w:asciiTheme="minorHAnsi" w:hAnsiTheme="minorHAnsi" w:cs="Arial"/>
          <w:i/>
          <w:color w:val="0070C0"/>
          <w:sz w:val="22"/>
          <w:szCs w:val="22"/>
        </w:rPr>
        <w:t xml:space="preserve"> izvede brez naročilnice</w:t>
      </w:r>
      <w:r w:rsidR="002B38C3" w:rsidRPr="001D28E9">
        <w:rPr>
          <w:rFonts w:asciiTheme="minorHAnsi" w:hAnsiTheme="minorHAnsi" w:cs="Arial"/>
          <w:i/>
          <w:color w:val="0070C0"/>
          <w:sz w:val="22"/>
          <w:szCs w:val="22"/>
        </w:rPr>
        <w:t xml:space="preserve"> in plačila</w:t>
      </w:r>
      <w:r w:rsidR="004B7C46" w:rsidRPr="001D28E9">
        <w:rPr>
          <w:rFonts w:asciiTheme="minorHAnsi" w:hAnsiTheme="minorHAnsi" w:cs="Arial"/>
          <w:i/>
          <w:color w:val="0070C0"/>
          <w:sz w:val="22"/>
          <w:szCs w:val="22"/>
        </w:rPr>
        <w:t>, sicer se mora priložiti</w:t>
      </w:r>
      <w:r w:rsidR="0039591E" w:rsidRPr="0039591E">
        <w:rPr>
          <w:rFonts w:asciiTheme="minorHAnsi" w:hAnsiTheme="minorHAnsi" w:cs="Arial"/>
          <w:i/>
          <w:color w:val="0070C0"/>
          <w:sz w:val="22"/>
          <w:szCs w:val="22"/>
        </w:rPr>
        <w:t xml:space="preserve"> </w:t>
      </w:r>
      <w:r w:rsidR="0039591E" w:rsidRPr="001D28E9">
        <w:rPr>
          <w:rFonts w:asciiTheme="minorHAnsi" w:hAnsiTheme="minorHAnsi" w:cs="Arial"/>
          <w:i/>
          <w:color w:val="0070C0"/>
          <w:sz w:val="22"/>
          <w:szCs w:val="22"/>
        </w:rPr>
        <w:t>naročilnica</w:t>
      </w:r>
      <w:r w:rsidR="004B7C46" w:rsidRPr="001D28E9">
        <w:rPr>
          <w:rFonts w:asciiTheme="minorHAnsi" w:hAnsiTheme="minorHAnsi" w:cs="Arial"/>
          <w:i/>
          <w:color w:val="0070C0"/>
          <w:sz w:val="22"/>
          <w:szCs w:val="22"/>
        </w:rPr>
        <w:t>.</w:t>
      </w:r>
      <w:r w:rsidR="002B38C3" w:rsidRPr="001D28E9">
        <w:rPr>
          <w:rFonts w:asciiTheme="minorHAnsi" w:hAnsiTheme="minorHAnsi" w:cs="Arial"/>
          <w:i/>
          <w:color w:val="0070C0"/>
          <w:sz w:val="22"/>
          <w:szCs w:val="22"/>
        </w:rPr>
        <w:t xml:space="preserve"> </w:t>
      </w:r>
    </w:p>
    <w:p w:rsidR="00610DFB" w:rsidRPr="00B04DAC" w:rsidRDefault="00610DFB" w:rsidP="00453DCC">
      <w:pPr>
        <w:jc w:val="both"/>
        <w:rPr>
          <w:rFonts w:asciiTheme="minorHAnsi" w:hAnsiTheme="minorHAnsi" w:cs="Arial"/>
          <w:sz w:val="22"/>
          <w:szCs w:val="22"/>
        </w:rPr>
      </w:pPr>
    </w:p>
    <w:p w:rsidR="00915980" w:rsidRPr="00DE1911" w:rsidRDefault="00915980" w:rsidP="00453DCC">
      <w:pPr>
        <w:pStyle w:val="Odstavekseznama"/>
        <w:numPr>
          <w:ilvl w:val="0"/>
          <w:numId w:val="2"/>
        </w:numPr>
        <w:jc w:val="both"/>
        <w:rPr>
          <w:rFonts w:asciiTheme="minorHAnsi" w:hAnsiTheme="minorHAnsi" w:cs="Arial"/>
          <w:sz w:val="22"/>
          <w:szCs w:val="22"/>
        </w:rPr>
      </w:pPr>
      <w:r w:rsidRPr="00DE1911">
        <w:rPr>
          <w:rFonts w:asciiTheme="minorHAnsi" w:hAnsiTheme="minorHAnsi" w:cs="Arial"/>
          <w:sz w:val="22"/>
          <w:szCs w:val="22"/>
        </w:rPr>
        <w:t xml:space="preserve">Ni niti možnosti brisanja/spreminjanja oddanih vlog, kar pa potrebujemo, če se pri oddaji zmotimo. V teh primerih moramo čakati distribucijo, da zahtevo zavrne in šele nato lahko zahtevo ponovno oddamo. </w:t>
      </w:r>
    </w:p>
    <w:p w:rsidR="00610DFB" w:rsidRPr="004B7C46" w:rsidRDefault="00610DFB" w:rsidP="00453DCC">
      <w:pPr>
        <w:ind w:firstLine="360"/>
        <w:jc w:val="both"/>
        <w:rPr>
          <w:rFonts w:asciiTheme="minorHAnsi" w:hAnsiTheme="minorHAnsi" w:cs="Arial"/>
          <w:i/>
          <w:color w:val="0070C0"/>
          <w:sz w:val="22"/>
          <w:szCs w:val="22"/>
        </w:rPr>
      </w:pPr>
      <w:r w:rsidRPr="004B7C46">
        <w:rPr>
          <w:rFonts w:asciiTheme="minorHAnsi" w:hAnsiTheme="minorHAnsi" w:cs="Arial"/>
          <w:i/>
          <w:color w:val="0070C0"/>
          <w:sz w:val="22"/>
          <w:szCs w:val="22"/>
        </w:rPr>
        <w:t xml:space="preserve">Odgovor: </w:t>
      </w:r>
    </w:p>
    <w:p w:rsidR="00610DFB" w:rsidRDefault="00BF5052" w:rsidP="00453DCC">
      <w:pPr>
        <w:ind w:left="360"/>
        <w:jc w:val="both"/>
        <w:rPr>
          <w:rFonts w:asciiTheme="minorHAnsi" w:hAnsiTheme="minorHAnsi" w:cs="Arial"/>
          <w:i/>
          <w:color w:val="0070C0"/>
          <w:sz w:val="22"/>
          <w:szCs w:val="22"/>
        </w:rPr>
      </w:pPr>
      <w:r w:rsidRPr="004B7C46">
        <w:rPr>
          <w:rFonts w:asciiTheme="minorHAnsi" w:hAnsiTheme="minorHAnsi" w:cs="Arial"/>
          <w:i/>
          <w:color w:val="0070C0"/>
          <w:sz w:val="22"/>
          <w:szCs w:val="22"/>
        </w:rPr>
        <w:t>Predlaga</w:t>
      </w:r>
      <w:r>
        <w:rPr>
          <w:rFonts w:asciiTheme="minorHAnsi" w:hAnsiTheme="minorHAnsi" w:cs="Arial"/>
          <w:i/>
          <w:color w:val="0070C0"/>
          <w:sz w:val="22"/>
          <w:szCs w:val="22"/>
        </w:rPr>
        <w:t>na je</w:t>
      </w:r>
      <w:r w:rsidRPr="004B7C46">
        <w:rPr>
          <w:rFonts w:asciiTheme="minorHAnsi" w:hAnsiTheme="minorHAnsi" w:cs="Arial"/>
          <w:i/>
          <w:color w:val="0070C0"/>
          <w:sz w:val="22"/>
          <w:szCs w:val="22"/>
        </w:rPr>
        <w:t xml:space="preserve"> </w:t>
      </w:r>
      <w:r w:rsidR="00610DFB" w:rsidRPr="004B7C46">
        <w:rPr>
          <w:rFonts w:asciiTheme="minorHAnsi" w:hAnsiTheme="minorHAnsi" w:cs="Arial"/>
          <w:i/>
          <w:color w:val="0070C0"/>
          <w:sz w:val="22"/>
          <w:szCs w:val="22"/>
        </w:rPr>
        <w:t>sprememb</w:t>
      </w:r>
      <w:r>
        <w:rPr>
          <w:rFonts w:asciiTheme="minorHAnsi" w:hAnsiTheme="minorHAnsi" w:cs="Arial"/>
          <w:i/>
          <w:color w:val="0070C0"/>
          <w:sz w:val="22"/>
          <w:szCs w:val="22"/>
        </w:rPr>
        <w:t>a</w:t>
      </w:r>
      <w:r w:rsidR="00610DFB" w:rsidRPr="004B7C46">
        <w:rPr>
          <w:rFonts w:asciiTheme="minorHAnsi" w:hAnsiTheme="minorHAnsi" w:cs="Arial"/>
          <w:i/>
          <w:color w:val="0070C0"/>
          <w:sz w:val="22"/>
          <w:szCs w:val="22"/>
        </w:rPr>
        <w:t xml:space="preserve"> programa Sprememba pogodbe o uporabi sistema – Pregled zahtev. V primeru, ko ima zahteva status Oddana zahteva, je mogoče zahtevo preklicati (stornirati) ali spremeniti oz. dopolniti podatke.</w:t>
      </w:r>
    </w:p>
    <w:p w:rsidR="004B7C46" w:rsidRDefault="004B7C46" w:rsidP="00453DCC">
      <w:pPr>
        <w:ind w:left="360"/>
        <w:jc w:val="both"/>
        <w:rPr>
          <w:rFonts w:asciiTheme="minorHAnsi" w:hAnsiTheme="minorHAnsi" w:cs="Arial"/>
          <w:i/>
          <w:color w:val="0070C0"/>
          <w:sz w:val="22"/>
          <w:szCs w:val="22"/>
        </w:rPr>
      </w:pPr>
    </w:p>
    <w:p w:rsidR="00915980" w:rsidRDefault="00915980" w:rsidP="00453DCC">
      <w:pPr>
        <w:pStyle w:val="Odstavekseznama"/>
        <w:numPr>
          <w:ilvl w:val="0"/>
          <w:numId w:val="2"/>
        </w:numPr>
        <w:jc w:val="both"/>
        <w:rPr>
          <w:rFonts w:asciiTheme="minorHAnsi" w:hAnsiTheme="minorHAnsi" w:cs="Arial"/>
          <w:sz w:val="22"/>
          <w:szCs w:val="22"/>
        </w:rPr>
      </w:pPr>
      <w:r w:rsidRPr="00DE1911">
        <w:rPr>
          <w:rFonts w:asciiTheme="minorHAnsi" w:hAnsiTheme="minorHAnsi" w:cs="Arial"/>
          <w:sz w:val="22"/>
          <w:szCs w:val="22"/>
        </w:rPr>
        <w:t xml:space="preserve">Tipka »enter« odda vlogo. </w:t>
      </w:r>
    </w:p>
    <w:p w:rsidR="0077470C" w:rsidRPr="00BF5052" w:rsidRDefault="0077470C" w:rsidP="0077470C">
      <w:pPr>
        <w:ind w:firstLine="360"/>
        <w:jc w:val="both"/>
        <w:rPr>
          <w:rFonts w:asciiTheme="minorHAnsi" w:hAnsiTheme="minorHAnsi" w:cs="Arial"/>
          <w:i/>
          <w:color w:val="0070C0"/>
          <w:sz w:val="22"/>
          <w:szCs w:val="22"/>
        </w:rPr>
      </w:pPr>
      <w:r w:rsidRPr="00BF5052">
        <w:rPr>
          <w:rFonts w:asciiTheme="minorHAnsi" w:hAnsiTheme="minorHAnsi" w:cs="Arial"/>
          <w:i/>
          <w:color w:val="0070C0"/>
          <w:sz w:val="22"/>
          <w:szCs w:val="22"/>
        </w:rPr>
        <w:t xml:space="preserve">Odgovor: </w:t>
      </w:r>
    </w:p>
    <w:p w:rsidR="0077470C" w:rsidRPr="00BF5052" w:rsidRDefault="0077470C" w:rsidP="0077470C">
      <w:pPr>
        <w:ind w:left="360"/>
        <w:jc w:val="both"/>
        <w:rPr>
          <w:rFonts w:asciiTheme="minorHAnsi" w:hAnsiTheme="minorHAnsi" w:cs="Arial"/>
          <w:i/>
          <w:color w:val="0070C0"/>
          <w:sz w:val="22"/>
          <w:szCs w:val="22"/>
        </w:rPr>
      </w:pPr>
      <w:r w:rsidRPr="00BF5052">
        <w:rPr>
          <w:rFonts w:asciiTheme="minorHAnsi" w:hAnsiTheme="minorHAnsi" w:cs="Arial"/>
          <w:i/>
          <w:color w:val="0070C0"/>
          <w:sz w:val="22"/>
          <w:szCs w:val="22"/>
        </w:rPr>
        <w:t>SODO predlaga spremembo programa Sprememba pogodbe o uporabi sistema, in sicer: zahteva za spremembo pogodbe o uporabi sistema se ne vnese s pritiskom na tipko Enter. Uporabnik mora vnos zahteve potrditi s tipko Vnos zahteve.</w:t>
      </w:r>
    </w:p>
    <w:p w:rsidR="0077470C" w:rsidRDefault="0077470C" w:rsidP="0077470C">
      <w:pPr>
        <w:ind w:left="360"/>
        <w:jc w:val="both"/>
        <w:rPr>
          <w:rFonts w:asciiTheme="minorHAnsi" w:hAnsiTheme="minorHAnsi" w:cs="Arial"/>
          <w:i/>
          <w:color w:val="0070C0"/>
          <w:sz w:val="22"/>
          <w:szCs w:val="22"/>
        </w:rPr>
      </w:pPr>
    </w:p>
    <w:p w:rsidR="005B7810" w:rsidRPr="0077470C" w:rsidRDefault="00915980" w:rsidP="0077470C">
      <w:pPr>
        <w:pStyle w:val="Odstavekseznama"/>
        <w:numPr>
          <w:ilvl w:val="0"/>
          <w:numId w:val="2"/>
        </w:numPr>
        <w:jc w:val="both"/>
        <w:rPr>
          <w:rFonts w:asciiTheme="minorHAnsi" w:hAnsiTheme="minorHAnsi" w:cs="Arial"/>
          <w:sz w:val="22"/>
          <w:szCs w:val="22"/>
        </w:rPr>
      </w:pPr>
      <w:r w:rsidRPr="0077470C">
        <w:rPr>
          <w:rFonts w:asciiTheme="minorHAnsi" w:hAnsiTheme="minorHAnsi" w:cs="Arial"/>
          <w:sz w:val="22"/>
          <w:szCs w:val="22"/>
        </w:rPr>
        <w:t xml:space="preserve">Pri uporabljanju Peruna seja prehitro poteče, zato je vsakič znova potrebno zaganjati aplikacijo. Čas poteka bi bilo potrebno podaljšati. </w:t>
      </w:r>
    </w:p>
    <w:p w:rsidR="00A350C4" w:rsidRDefault="00A350C4" w:rsidP="00453DCC">
      <w:pPr>
        <w:ind w:firstLine="360"/>
        <w:jc w:val="both"/>
        <w:rPr>
          <w:rFonts w:asciiTheme="minorHAnsi" w:hAnsiTheme="minorHAnsi" w:cs="Arial"/>
          <w:i/>
          <w:color w:val="0070C0"/>
          <w:sz w:val="22"/>
          <w:szCs w:val="22"/>
        </w:rPr>
      </w:pPr>
    </w:p>
    <w:p w:rsidR="00A350C4" w:rsidRDefault="00A350C4" w:rsidP="00453DCC">
      <w:pPr>
        <w:ind w:firstLine="360"/>
        <w:jc w:val="both"/>
        <w:rPr>
          <w:rFonts w:asciiTheme="minorHAnsi" w:hAnsiTheme="minorHAnsi" w:cs="Arial"/>
          <w:i/>
          <w:color w:val="0070C0"/>
          <w:sz w:val="22"/>
          <w:szCs w:val="22"/>
        </w:rPr>
      </w:pPr>
    </w:p>
    <w:p w:rsidR="003D56C5" w:rsidRPr="005566A3" w:rsidRDefault="003A2B11" w:rsidP="00453DCC">
      <w:pPr>
        <w:ind w:firstLine="360"/>
        <w:jc w:val="both"/>
        <w:rPr>
          <w:rFonts w:asciiTheme="minorHAnsi" w:hAnsiTheme="minorHAnsi" w:cs="Arial"/>
          <w:i/>
          <w:color w:val="0070C0"/>
          <w:sz w:val="22"/>
          <w:szCs w:val="22"/>
        </w:rPr>
      </w:pPr>
      <w:r w:rsidRPr="005566A3">
        <w:rPr>
          <w:rFonts w:asciiTheme="minorHAnsi" w:hAnsiTheme="minorHAnsi" w:cs="Arial"/>
          <w:i/>
          <w:color w:val="0070C0"/>
          <w:sz w:val="22"/>
          <w:szCs w:val="22"/>
        </w:rPr>
        <w:lastRenderedPageBreak/>
        <w:t>Odgovor:</w:t>
      </w:r>
    </w:p>
    <w:p w:rsidR="00C96C88" w:rsidRDefault="003A2B11" w:rsidP="0077470C">
      <w:pPr>
        <w:ind w:left="360"/>
        <w:jc w:val="both"/>
        <w:rPr>
          <w:rFonts w:asciiTheme="minorHAnsi" w:hAnsiTheme="minorHAnsi" w:cs="Arial"/>
          <w:i/>
          <w:color w:val="0070C0"/>
          <w:sz w:val="22"/>
          <w:szCs w:val="22"/>
        </w:rPr>
      </w:pPr>
      <w:r w:rsidRPr="005566A3">
        <w:rPr>
          <w:rFonts w:asciiTheme="minorHAnsi" w:hAnsiTheme="minorHAnsi" w:cs="Arial"/>
          <w:i/>
          <w:color w:val="0070C0"/>
          <w:sz w:val="22"/>
          <w:szCs w:val="22"/>
        </w:rPr>
        <w:t>S</w:t>
      </w:r>
      <w:r w:rsidR="00B249FB" w:rsidRPr="005566A3">
        <w:rPr>
          <w:rFonts w:asciiTheme="minorHAnsi" w:hAnsiTheme="minorHAnsi" w:cs="Arial"/>
          <w:i/>
          <w:color w:val="0070C0"/>
          <w:sz w:val="22"/>
          <w:szCs w:val="22"/>
        </w:rPr>
        <w:t>mo testirali – čas do poteka aplikacije znaša ca. 30 minut. Smatramo, da ni potrebe za podaljšanje časa.</w:t>
      </w:r>
    </w:p>
    <w:p w:rsidR="0077470C" w:rsidRDefault="0077470C" w:rsidP="0077470C">
      <w:pPr>
        <w:ind w:left="360"/>
        <w:jc w:val="both"/>
        <w:rPr>
          <w:rFonts w:asciiTheme="minorHAnsi" w:hAnsiTheme="minorHAnsi" w:cs="Arial"/>
          <w:b/>
          <w:sz w:val="22"/>
          <w:szCs w:val="22"/>
        </w:rPr>
      </w:pPr>
    </w:p>
    <w:p w:rsidR="00915980"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NOVI SODO OBRAZCI</w:t>
      </w:r>
    </w:p>
    <w:p w:rsidR="00C96C88" w:rsidRPr="00C96C88" w:rsidRDefault="00C96C88" w:rsidP="00C96C88">
      <w:pPr>
        <w:jc w:val="both"/>
        <w:rPr>
          <w:rFonts w:asciiTheme="minorHAnsi" w:hAnsiTheme="minorHAnsi" w:cs="Arial"/>
          <w:b/>
          <w:sz w:val="22"/>
          <w:szCs w:val="22"/>
        </w:rPr>
      </w:pPr>
    </w:p>
    <w:p w:rsidR="00DE1911" w:rsidRDefault="00915980" w:rsidP="00453DCC">
      <w:pPr>
        <w:pStyle w:val="Odstavekseznama"/>
        <w:numPr>
          <w:ilvl w:val="0"/>
          <w:numId w:val="2"/>
        </w:numPr>
        <w:jc w:val="both"/>
        <w:rPr>
          <w:rFonts w:asciiTheme="minorHAnsi" w:hAnsiTheme="minorHAnsi" w:cs="Arial"/>
          <w:sz w:val="22"/>
          <w:szCs w:val="22"/>
        </w:rPr>
      </w:pPr>
      <w:r w:rsidRPr="00DE1911">
        <w:rPr>
          <w:rFonts w:asciiTheme="minorHAnsi" w:hAnsiTheme="minorHAnsi" w:cs="Arial"/>
          <w:sz w:val="22"/>
          <w:szCs w:val="22"/>
        </w:rPr>
        <w:t>Elektro Celje je brez opozorila pričel zavračati vse vloge, ki poleg zahtevane dokumentacije niso imele obrazca Vloga za spremembo lastništva na merilnem mestu. Podatki na vlogi se ponavljajo, do omenjenega trenutka so bile zahteve brez priloženega obr</w:t>
      </w:r>
      <w:r w:rsidR="003D56C5" w:rsidRPr="00DE1911">
        <w:rPr>
          <w:rFonts w:asciiTheme="minorHAnsi" w:hAnsiTheme="minorHAnsi" w:cs="Arial"/>
          <w:sz w:val="22"/>
          <w:szCs w:val="22"/>
        </w:rPr>
        <w:t>azca sprejete in odobrene. Ostal</w:t>
      </w:r>
      <w:r w:rsidRPr="00DE1911">
        <w:rPr>
          <w:rFonts w:asciiTheme="minorHAnsi" w:hAnsiTheme="minorHAnsi" w:cs="Arial"/>
          <w:sz w:val="22"/>
          <w:szCs w:val="22"/>
        </w:rPr>
        <w:t xml:space="preserve">e distribucije ne zahtevajo tega obrazca.  </w:t>
      </w:r>
    </w:p>
    <w:p w:rsidR="00DE1911" w:rsidRPr="005566A3" w:rsidRDefault="001D28E9" w:rsidP="00453DCC">
      <w:pPr>
        <w:ind w:firstLine="360"/>
        <w:jc w:val="both"/>
        <w:rPr>
          <w:rFonts w:asciiTheme="minorHAnsi" w:hAnsiTheme="minorHAnsi" w:cs="Arial"/>
          <w:i/>
          <w:color w:val="0070C0"/>
          <w:sz w:val="22"/>
          <w:szCs w:val="22"/>
        </w:rPr>
      </w:pPr>
      <w:r>
        <w:rPr>
          <w:rFonts w:asciiTheme="minorHAnsi" w:hAnsiTheme="minorHAnsi" w:cs="Arial"/>
          <w:i/>
          <w:color w:val="0070C0"/>
          <w:sz w:val="22"/>
          <w:szCs w:val="22"/>
        </w:rPr>
        <w:t>Odgovor</w:t>
      </w:r>
      <w:r w:rsidR="00DE1911" w:rsidRPr="005566A3">
        <w:rPr>
          <w:rFonts w:asciiTheme="minorHAnsi" w:hAnsiTheme="minorHAnsi" w:cs="Arial"/>
          <w:i/>
          <w:color w:val="0070C0"/>
          <w:sz w:val="22"/>
          <w:szCs w:val="22"/>
        </w:rPr>
        <w:t>:</w:t>
      </w:r>
    </w:p>
    <w:p w:rsidR="00DE1911" w:rsidRPr="005566A3" w:rsidRDefault="001D28E9" w:rsidP="00453DCC">
      <w:pPr>
        <w:ind w:left="360"/>
        <w:jc w:val="both"/>
        <w:rPr>
          <w:rFonts w:asciiTheme="minorHAnsi" w:hAnsiTheme="minorHAnsi" w:cs="Arial"/>
          <w:i/>
          <w:color w:val="0070C0"/>
          <w:sz w:val="22"/>
          <w:szCs w:val="22"/>
        </w:rPr>
      </w:pPr>
      <w:r>
        <w:rPr>
          <w:rFonts w:asciiTheme="minorHAnsi" w:hAnsiTheme="minorHAnsi" w:cs="Arial"/>
          <w:i/>
          <w:color w:val="0070C0"/>
          <w:sz w:val="22"/>
          <w:szCs w:val="22"/>
        </w:rPr>
        <w:t>N</w:t>
      </w:r>
      <w:r w:rsidR="00DE1911" w:rsidRPr="005566A3">
        <w:rPr>
          <w:rFonts w:asciiTheme="minorHAnsi" w:hAnsiTheme="minorHAnsi" w:cs="Arial"/>
          <w:i/>
          <w:color w:val="0070C0"/>
          <w:sz w:val="22"/>
          <w:szCs w:val="22"/>
        </w:rPr>
        <w:t>e drži. Odgovore na to temo smo vam že posredovali z obrazložitvijo, da ne gre za zavrnitve zahtev, ker niso bili priloženi obrazci SODO, ampak, ker vsebina obrazcev ni ustrezala zahtevi.</w:t>
      </w:r>
    </w:p>
    <w:p w:rsidR="00E9168F" w:rsidRDefault="003D56C5" w:rsidP="00453DCC">
      <w:pPr>
        <w:ind w:left="360"/>
        <w:jc w:val="both"/>
        <w:rPr>
          <w:rFonts w:asciiTheme="minorHAnsi" w:hAnsiTheme="minorHAnsi" w:cs="Arial"/>
          <w:i/>
          <w:color w:val="0070C0"/>
          <w:sz w:val="22"/>
          <w:szCs w:val="22"/>
        </w:rPr>
      </w:pPr>
      <w:r w:rsidRPr="005566A3">
        <w:rPr>
          <w:rFonts w:asciiTheme="minorHAnsi" w:hAnsiTheme="minorHAnsi" w:cs="Arial"/>
          <w:i/>
          <w:color w:val="0070C0"/>
          <w:sz w:val="22"/>
          <w:szCs w:val="22"/>
        </w:rPr>
        <w:t xml:space="preserve">Po uskladitvi </w:t>
      </w:r>
      <w:r w:rsidR="00DE1911" w:rsidRPr="005566A3">
        <w:rPr>
          <w:rFonts w:asciiTheme="minorHAnsi" w:hAnsiTheme="minorHAnsi" w:cs="Arial"/>
          <w:i/>
          <w:color w:val="0070C0"/>
          <w:sz w:val="22"/>
          <w:szCs w:val="22"/>
        </w:rPr>
        <w:t>obrazcev SODO</w:t>
      </w:r>
      <w:r w:rsidR="00E9168F" w:rsidRPr="005566A3">
        <w:rPr>
          <w:rFonts w:asciiTheme="minorHAnsi" w:hAnsiTheme="minorHAnsi" w:cs="Arial"/>
          <w:i/>
          <w:color w:val="0070C0"/>
          <w:sz w:val="22"/>
          <w:szCs w:val="22"/>
        </w:rPr>
        <w:t xml:space="preserve"> z EDP-ji in dobavitelji</w:t>
      </w:r>
      <w:r w:rsidR="00DE1911" w:rsidRPr="005566A3">
        <w:rPr>
          <w:rFonts w:asciiTheme="minorHAnsi" w:hAnsiTheme="minorHAnsi" w:cs="Arial"/>
          <w:i/>
          <w:color w:val="0070C0"/>
          <w:sz w:val="22"/>
          <w:szCs w:val="22"/>
        </w:rPr>
        <w:t xml:space="preserve"> bomo </w:t>
      </w:r>
      <w:r w:rsidR="00E9168F" w:rsidRPr="005566A3">
        <w:rPr>
          <w:rFonts w:asciiTheme="minorHAnsi" w:hAnsiTheme="minorHAnsi" w:cs="Arial"/>
          <w:i/>
          <w:color w:val="0070C0"/>
          <w:sz w:val="22"/>
          <w:szCs w:val="22"/>
        </w:rPr>
        <w:t>predpisali uporabo večine obrazcev SODO.</w:t>
      </w:r>
    </w:p>
    <w:p w:rsidR="0077470C" w:rsidRDefault="0077470C" w:rsidP="00453DCC">
      <w:pPr>
        <w:ind w:left="360"/>
        <w:jc w:val="both"/>
        <w:rPr>
          <w:rFonts w:asciiTheme="minorHAnsi" w:hAnsiTheme="minorHAnsi" w:cs="Arial"/>
          <w:i/>
          <w:color w:val="0070C0"/>
          <w:sz w:val="22"/>
          <w:szCs w:val="22"/>
        </w:rPr>
      </w:pPr>
    </w:p>
    <w:p w:rsidR="0077470C" w:rsidRPr="00BF5052" w:rsidRDefault="0077470C" w:rsidP="00453DCC">
      <w:pPr>
        <w:ind w:left="360"/>
        <w:jc w:val="both"/>
        <w:rPr>
          <w:rFonts w:asciiTheme="minorHAnsi" w:hAnsiTheme="minorHAnsi" w:cs="Arial"/>
          <w:i/>
          <w:color w:val="0070C0"/>
          <w:sz w:val="22"/>
          <w:szCs w:val="22"/>
        </w:rPr>
      </w:pPr>
      <w:r w:rsidRPr="00BF5052">
        <w:rPr>
          <w:rFonts w:asciiTheme="minorHAnsi" w:hAnsiTheme="minorHAnsi" w:cs="Arial"/>
          <w:i/>
          <w:color w:val="0070C0"/>
          <w:sz w:val="22"/>
          <w:szCs w:val="22"/>
        </w:rPr>
        <w:t>Dogovor na predstavitvi dne 8.6.2016: Petrol posreduje primere, ko Elektro Celje še vedno zahteva nove obrazce.</w:t>
      </w:r>
    </w:p>
    <w:p w:rsidR="00357E85" w:rsidRDefault="00357E85" w:rsidP="00453DCC">
      <w:pPr>
        <w:jc w:val="both"/>
        <w:rPr>
          <w:rFonts w:asciiTheme="minorHAnsi" w:hAnsiTheme="minorHAnsi" w:cs="Arial"/>
          <w:sz w:val="22"/>
          <w:szCs w:val="22"/>
        </w:rPr>
      </w:pPr>
    </w:p>
    <w:p w:rsidR="00357E85" w:rsidRDefault="00915980" w:rsidP="00453DCC">
      <w:pPr>
        <w:pStyle w:val="Odstavekseznama"/>
        <w:numPr>
          <w:ilvl w:val="0"/>
          <w:numId w:val="2"/>
        </w:numPr>
        <w:jc w:val="both"/>
        <w:rPr>
          <w:rFonts w:asciiTheme="minorHAnsi" w:hAnsiTheme="minorHAnsi" w:cs="Arial"/>
          <w:sz w:val="22"/>
          <w:szCs w:val="22"/>
        </w:rPr>
      </w:pPr>
      <w:r w:rsidRPr="00357E85">
        <w:rPr>
          <w:rFonts w:asciiTheme="minorHAnsi" w:hAnsiTheme="minorHAnsi" w:cs="Arial"/>
          <w:sz w:val="22"/>
          <w:szCs w:val="22"/>
        </w:rPr>
        <w:t>Imeli smo nekaj primerov, ko je Elektro Celje zahtevo za spremembo zavrnil zaradi napačnega naziva MM, ki ga novi lastnik zapiše na Vlogo za spremembo lastništva na merilnem mestu. Novi lastnik je naziv MM prepisal iz računa prejšnjega lastnika, saj nima podatka o tem kakšen bo naziv merilnega mesta po spremembi. Definirajte, kako novi lastnik poimenuje naziv merilnega mesta na vlogi.</w:t>
      </w:r>
      <w:r w:rsidR="005B47C6" w:rsidRPr="00357E85">
        <w:rPr>
          <w:rFonts w:asciiTheme="minorHAnsi" w:hAnsiTheme="minorHAnsi" w:cs="Arial"/>
          <w:sz w:val="22"/>
          <w:szCs w:val="22"/>
        </w:rPr>
        <w:t xml:space="preserve"> </w:t>
      </w:r>
    </w:p>
    <w:p w:rsidR="00357E85" w:rsidRPr="004B7C46" w:rsidRDefault="00357E85" w:rsidP="00453DCC">
      <w:pPr>
        <w:ind w:left="360"/>
        <w:jc w:val="both"/>
        <w:rPr>
          <w:rFonts w:asciiTheme="minorHAnsi" w:hAnsiTheme="minorHAnsi" w:cs="Arial"/>
          <w:i/>
          <w:color w:val="0070C0"/>
          <w:sz w:val="22"/>
          <w:szCs w:val="22"/>
        </w:rPr>
      </w:pPr>
      <w:r w:rsidRPr="004B7C46">
        <w:rPr>
          <w:rFonts w:asciiTheme="minorHAnsi" w:hAnsiTheme="minorHAnsi" w:cs="Arial"/>
          <w:i/>
          <w:color w:val="0070C0"/>
          <w:sz w:val="22"/>
          <w:szCs w:val="22"/>
        </w:rPr>
        <w:t>Odgovor:</w:t>
      </w:r>
    </w:p>
    <w:p w:rsidR="00357E85" w:rsidRPr="004B7C46" w:rsidRDefault="00357E85" w:rsidP="00453DCC">
      <w:pPr>
        <w:ind w:left="360"/>
        <w:jc w:val="both"/>
        <w:rPr>
          <w:rFonts w:asciiTheme="minorHAnsi" w:hAnsiTheme="minorHAnsi" w:cs="Arial"/>
          <w:i/>
          <w:color w:val="0070C0"/>
          <w:sz w:val="22"/>
          <w:szCs w:val="22"/>
        </w:rPr>
      </w:pPr>
      <w:r w:rsidRPr="004B7C46">
        <w:rPr>
          <w:rFonts w:asciiTheme="minorHAnsi" w:hAnsiTheme="minorHAnsi" w:cs="Arial"/>
          <w:i/>
          <w:color w:val="0070C0"/>
          <w:sz w:val="22"/>
          <w:szCs w:val="22"/>
        </w:rPr>
        <w:t>Pripomba je sprejeta in je že upoštevana pri spremembi obrazca 1.1 Vloga za spremembo lastništva na merilnem mestu z opombo: Sprememba naziva merilnega mesta se izvede po presoji distribucijskega operaterja (</w:t>
      </w:r>
      <w:r w:rsidR="005E005D" w:rsidRPr="004B7C46">
        <w:rPr>
          <w:rFonts w:asciiTheme="minorHAnsi" w:hAnsiTheme="minorHAnsi" w:cs="Arial"/>
          <w:i/>
          <w:color w:val="0070C0"/>
          <w:sz w:val="22"/>
          <w:szCs w:val="22"/>
        </w:rPr>
        <w:t xml:space="preserve">navedeno </w:t>
      </w:r>
      <w:r w:rsidRPr="004B7C46">
        <w:rPr>
          <w:rFonts w:asciiTheme="minorHAnsi" w:hAnsiTheme="minorHAnsi" w:cs="Arial"/>
          <w:i/>
          <w:color w:val="0070C0"/>
          <w:sz w:val="22"/>
          <w:szCs w:val="22"/>
        </w:rPr>
        <w:t>ni razlog za zavrnitev vloge).</w:t>
      </w:r>
    </w:p>
    <w:p w:rsidR="00357E85" w:rsidRPr="00357E85" w:rsidRDefault="00357E85" w:rsidP="00453DCC">
      <w:pPr>
        <w:ind w:left="360"/>
        <w:jc w:val="both"/>
        <w:rPr>
          <w:rFonts w:asciiTheme="minorHAnsi" w:hAnsiTheme="minorHAnsi" w:cs="Arial"/>
          <w:sz w:val="22"/>
          <w:szCs w:val="22"/>
        </w:rPr>
      </w:pPr>
    </w:p>
    <w:p w:rsidR="00357E85" w:rsidRDefault="00915980" w:rsidP="00453DCC">
      <w:pPr>
        <w:pStyle w:val="Odstavekseznama"/>
        <w:numPr>
          <w:ilvl w:val="0"/>
          <w:numId w:val="2"/>
        </w:numPr>
        <w:jc w:val="both"/>
        <w:rPr>
          <w:rFonts w:asciiTheme="minorHAnsi" w:hAnsiTheme="minorHAnsi" w:cs="Arial"/>
          <w:sz w:val="22"/>
          <w:szCs w:val="22"/>
        </w:rPr>
      </w:pPr>
      <w:r w:rsidRPr="00357E85">
        <w:rPr>
          <w:rFonts w:asciiTheme="minorHAnsi" w:hAnsiTheme="minorHAnsi" w:cs="Arial"/>
          <w:sz w:val="22"/>
          <w:szCs w:val="22"/>
        </w:rPr>
        <w:t>Elektro Celje je pričel (3. 5. 2016) zavračati vse vloge, ki, v primeru, ko je lastnikov več, nimajo priloženega Soglasja solastnikov za evidentiranje uporabnika sistema. Naši obrazci (soglasje) ne zadostujejo več. Pri ostalih distribucijah teh težav ni, soglasje lahko napiše tudi vsak odjemalec sam.</w:t>
      </w:r>
      <w:r w:rsidR="005B47C6" w:rsidRPr="00357E85">
        <w:rPr>
          <w:rFonts w:asciiTheme="minorHAnsi" w:hAnsiTheme="minorHAnsi" w:cs="Arial"/>
          <w:sz w:val="22"/>
          <w:szCs w:val="22"/>
        </w:rPr>
        <w:t xml:space="preserve"> </w:t>
      </w:r>
    </w:p>
    <w:p w:rsidR="00357E85" w:rsidRPr="004B7C46" w:rsidRDefault="00357E85" w:rsidP="00453DCC">
      <w:pPr>
        <w:ind w:firstLine="360"/>
        <w:jc w:val="both"/>
        <w:rPr>
          <w:rFonts w:asciiTheme="minorHAnsi" w:hAnsiTheme="minorHAnsi" w:cs="Arial"/>
          <w:i/>
          <w:color w:val="0070C0"/>
          <w:sz w:val="22"/>
          <w:szCs w:val="22"/>
        </w:rPr>
      </w:pPr>
      <w:r w:rsidRPr="004B7C46">
        <w:rPr>
          <w:rFonts w:asciiTheme="minorHAnsi" w:hAnsiTheme="minorHAnsi" w:cs="Arial"/>
          <w:i/>
          <w:color w:val="0070C0"/>
          <w:sz w:val="22"/>
          <w:szCs w:val="22"/>
        </w:rPr>
        <w:t>Odgovor:</w:t>
      </w:r>
    </w:p>
    <w:p w:rsidR="00D3459A" w:rsidRDefault="00D3459A" w:rsidP="00453DCC">
      <w:pPr>
        <w:pStyle w:val="Odstavekseznama"/>
        <w:ind w:left="360"/>
        <w:jc w:val="both"/>
        <w:rPr>
          <w:rFonts w:asciiTheme="minorHAnsi" w:hAnsiTheme="minorHAnsi" w:cs="Arial"/>
          <w:i/>
          <w:color w:val="0070C0"/>
          <w:sz w:val="22"/>
          <w:szCs w:val="22"/>
        </w:rPr>
      </w:pPr>
      <w:r>
        <w:rPr>
          <w:rFonts w:asciiTheme="minorHAnsi" w:hAnsiTheme="minorHAnsi" w:cs="Arial"/>
          <w:i/>
          <w:color w:val="0070C0"/>
          <w:sz w:val="22"/>
          <w:szCs w:val="22"/>
        </w:rPr>
        <w:t>Z objavo obrazcev SODO in uporabo od 1. 9. 2016 se uveljavlja uporaba obrazca 7.1 Soglasje solastnikov za evidentiranje lastnika merilnega mesta oz. drugo enakovredno pooblastilo solastnikov.</w:t>
      </w:r>
    </w:p>
    <w:p w:rsidR="00357E85" w:rsidRPr="00357E85" w:rsidRDefault="00357E85" w:rsidP="00453DCC">
      <w:pPr>
        <w:jc w:val="both"/>
        <w:rPr>
          <w:rFonts w:asciiTheme="minorHAnsi" w:hAnsiTheme="minorHAnsi" w:cs="Arial"/>
          <w:sz w:val="22"/>
          <w:szCs w:val="22"/>
        </w:rPr>
      </w:pPr>
    </w:p>
    <w:p w:rsidR="00915980" w:rsidRDefault="00915980" w:rsidP="00453DCC">
      <w:pPr>
        <w:pStyle w:val="Odstavekseznama"/>
        <w:numPr>
          <w:ilvl w:val="0"/>
          <w:numId w:val="2"/>
        </w:numPr>
        <w:jc w:val="both"/>
        <w:rPr>
          <w:rFonts w:asciiTheme="minorHAnsi" w:hAnsiTheme="minorHAnsi" w:cs="Arial"/>
          <w:sz w:val="22"/>
          <w:szCs w:val="22"/>
        </w:rPr>
      </w:pPr>
      <w:r w:rsidRPr="00357E85">
        <w:rPr>
          <w:rFonts w:asciiTheme="minorHAnsi" w:hAnsiTheme="minorHAnsi" w:cs="Arial"/>
          <w:sz w:val="22"/>
          <w:szCs w:val="22"/>
        </w:rPr>
        <w:t>Na obrazcu Soglasje solastnikov za evidentiranje uporabnika sistema je zapisano: »Podano soglasje je veljavno, v kolikor je soglasje podano s strani solastnikov, katerih idealni deleži sestavljajo več kot polovico vrednosti nepremičnine, in sicer vse do dneva predložitve nove pogodbe o uporabi sistema.« S strani SODO smo prejeli odgovor, da v kolikor podpisnikov delež znaša 5</w:t>
      </w:r>
      <w:r w:rsidR="005501C8">
        <w:rPr>
          <w:rFonts w:asciiTheme="minorHAnsi" w:hAnsiTheme="minorHAnsi" w:cs="Arial"/>
          <w:sz w:val="22"/>
          <w:szCs w:val="22"/>
        </w:rPr>
        <w:t>0</w:t>
      </w:r>
      <w:r w:rsidRPr="00357E85">
        <w:rPr>
          <w:rFonts w:asciiTheme="minorHAnsi" w:hAnsiTheme="minorHAnsi" w:cs="Arial"/>
          <w:sz w:val="22"/>
          <w:szCs w:val="22"/>
        </w:rPr>
        <w:t xml:space="preserve"> % in več, soglasje ni potrebno. Elektro Celje zahteva soglasje podpisano s strani VSEH solastnikov, ne le večinskih. </w:t>
      </w:r>
    </w:p>
    <w:p w:rsidR="00357E85" w:rsidRDefault="00357E85" w:rsidP="00453DCC">
      <w:pPr>
        <w:ind w:firstLine="360"/>
        <w:jc w:val="both"/>
        <w:rPr>
          <w:rFonts w:asciiTheme="minorHAnsi" w:hAnsiTheme="minorHAnsi" w:cs="Arial"/>
          <w:i/>
          <w:color w:val="0070C0"/>
          <w:sz w:val="22"/>
          <w:szCs w:val="22"/>
        </w:rPr>
      </w:pPr>
      <w:r w:rsidRPr="005566A3">
        <w:rPr>
          <w:rFonts w:asciiTheme="minorHAnsi" w:hAnsiTheme="minorHAnsi" w:cs="Arial"/>
          <w:i/>
          <w:color w:val="0070C0"/>
          <w:sz w:val="22"/>
          <w:szCs w:val="22"/>
        </w:rPr>
        <w:t>Odgovor:</w:t>
      </w:r>
    </w:p>
    <w:p w:rsidR="00ED4616" w:rsidRDefault="00ED4616" w:rsidP="00453DCC">
      <w:pPr>
        <w:ind w:firstLine="360"/>
        <w:jc w:val="both"/>
        <w:rPr>
          <w:rFonts w:asciiTheme="minorHAnsi" w:hAnsiTheme="minorHAnsi" w:cs="Arial"/>
          <w:i/>
          <w:color w:val="0070C0"/>
          <w:sz w:val="22"/>
          <w:szCs w:val="22"/>
        </w:rPr>
      </w:pPr>
      <w:r>
        <w:rPr>
          <w:rFonts w:asciiTheme="minorHAnsi" w:hAnsiTheme="minorHAnsi" w:cs="Arial"/>
          <w:i/>
          <w:color w:val="0070C0"/>
          <w:sz w:val="22"/>
          <w:szCs w:val="22"/>
        </w:rPr>
        <w:t>Potrebno je soglasje vseh solastnikov (100%).</w:t>
      </w:r>
    </w:p>
    <w:p w:rsidR="00ED4616" w:rsidRDefault="00ED4616" w:rsidP="00453DCC">
      <w:pPr>
        <w:ind w:firstLine="360"/>
        <w:jc w:val="both"/>
        <w:rPr>
          <w:rFonts w:asciiTheme="minorHAnsi" w:hAnsiTheme="minorHAnsi" w:cs="Arial"/>
          <w:i/>
          <w:color w:val="0070C0"/>
          <w:sz w:val="22"/>
          <w:szCs w:val="22"/>
        </w:rPr>
      </w:pPr>
      <w:r>
        <w:rPr>
          <w:rFonts w:asciiTheme="minorHAnsi" w:hAnsiTheme="minorHAnsi" w:cs="Arial"/>
          <w:i/>
          <w:color w:val="0070C0"/>
          <w:sz w:val="22"/>
          <w:szCs w:val="22"/>
        </w:rPr>
        <w:t>Besedilo na obrazcu:</w:t>
      </w:r>
    </w:p>
    <w:p w:rsidR="001D28E9" w:rsidRPr="005566A3" w:rsidRDefault="001D28E9" w:rsidP="00ED4616">
      <w:pPr>
        <w:ind w:left="360"/>
        <w:jc w:val="both"/>
        <w:rPr>
          <w:rFonts w:asciiTheme="minorHAnsi" w:hAnsiTheme="minorHAnsi" w:cs="Arial"/>
          <w:i/>
          <w:color w:val="0070C0"/>
          <w:sz w:val="22"/>
          <w:szCs w:val="22"/>
        </w:rPr>
      </w:pPr>
      <w:r w:rsidRPr="001D28E9">
        <w:rPr>
          <w:rFonts w:asciiTheme="minorHAnsi" w:hAnsiTheme="minorHAnsi" w:cs="Arial"/>
          <w:i/>
          <w:color w:val="0070C0"/>
          <w:sz w:val="22"/>
          <w:szCs w:val="22"/>
        </w:rPr>
        <w:t>Spodaj podpisani solastniki merilnega mesta, s podpisom tega pooblastila dovoljujemo pooblaščencu kot lastniku merilnega mesta (ime in priimek)</w:t>
      </w:r>
      <w:r w:rsidR="00ED4616">
        <w:rPr>
          <w:rFonts w:asciiTheme="minorHAnsi" w:hAnsiTheme="minorHAnsi" w:cs="Arial"/>
          <w:i/>
          <w:color w:val="0070C0"/>
          <w:sz w:val="22"/>
          <w:szCs w:val="22"/>
        </w:rPr>
        <w:t xml:space="preserve"> </w:t>
      </w:r>
      <w:r w:rsidRPr="001D28E9">
        <w:rPr>
          <w:rFonts w:asciiTheme="minorHAnsi" w:hAnsiTheme="minorHAnsi" w:cs="Arial"/>
          <w:i/>
          <w:color w:val="0070C0"/>
          <w:sz w:val="22"/>
          <w:szCs w:val="22"/>
        </w:rPr>
        <w:t xml:space="preserve">_____________________________, da je evidentiran v enotnem registru merilnih mest distribucijskega operaterja kot lastnik merilnega mesta in da na osnovi </w:t>
      </w:r>
      <w:r w:rsidRPr="00ED4616">
        <w:rPr>
          <w:rFonts w:asciiTheme="minorHAnsi" w:hAnsiTheme="minorHAnsi" w:cs="Arial"/>
          <w:b/>
          <w:i/>
          <w:color w:val="0070C0"/>
          <w:sz w:val="22"/>
          <w:szCs w:val="22"/>
        </w:rPr>
        <w:t>tega soglasja vseh solastnikov (soglasje v 100 %),</w:t>
      </w:r>
      <w:r w:rsidRPr="001D28E9">
        <w:rPr>
          <w:rFonts w:asciiTheme="minorHAnsi" w:hAnsiTheme="minorHAnsi" w:cs="Arial"/>
          <w:i/>
          <w:color w:val="0070C0"/>
          <w:sz w:val="22"/>
          <w:szCs w:val="22"/>
        </w:rPr>
        <w:t xml:space="preserve"> sklene novo pogodbo o uporabi sistema ter v svojem imenu ureja vse zadeve na navedenem merilnem mestu</w:t>
      </w:r>
      <w:r w:rsidR="00ED4616">
        <w:rPr>
          <w:rFonts w:asciiTheme="minorHAnsi" w:hAnsiTheme="minorHAnsi" w:cs="Arial"/>
          <w:i/>
          <w:color w:val="0070C0"/>
          <w:sz w:val="22"/>
          <w:szCs w:val="22"/>
        </w:rPr>
        <w:t xml:space="preserve"> …</w:t>
      </w:r>
    </w:p>
    <w:p w:rsidR="005566A3" w:rsidRPr="00357E85" w:rsidRDefault="005566A3" w:rsidP="00453DCC">
      <w:pPr>
        <w:ind w:left="360"/>
        <w:jc w:val="both"/>
        <w:rPr>
          <w:rFonts w:asciiTheme="minorHAnsi" w:hAnsiTheme="minorHAnsi" w:cs="Arial"/>
          <w:sz w:val="22"/>
          <w:szCs w:val="22"/>
        </w:rPr>
      </w:pPr>
    </w:p>
    <w:p w:rsidR="0077470C" w:rsidRPr="0077470C" w:rsidRDefault="00915980" w:rsidP="00A350C4">
      <w:pPr>
        <w:pStyle w:val="Odstavekseznama"/>
        <w:numPr>
          <w:ilvl w:val="0"/>
          <w:numId w:val="2"/>
        </w:numPr>
        <w:jc w:val="both"/>
        <w:rPr>
          <w:rFonts w:asciiTheme="minorHAnsi" w:hAnsiTheme="minorHAnsi" w:cs="Arial"/>
          <w:i/>
          <w:color w:val="0070C0"/>
          <w:sz w:val="22"/>
          <w:szCs w:val="22"/>
        </w:rPr>
      </w:pPr>
      <w:r w:rsidRPr="0077470C">
        <w:rPr>
          <w:rFonts w:asciiTheme="minorHAnsi" w:hAnsiTheme="minorHAnsi" w:cs="Arial"/>
          <w:sz w:val="22"/>
          <w:szCs w:val="22"/>
        </w:rPr>
        <w:lastRenderedPageBreak/>
        <w:t>Na obrazcu Soglasje lastnika (imetnika soglasja za priključitev) za evidentiranje plačnika podatki o lastniku merilnega mesta niso obvezni za izpolnjevanje. Predlagamo, da odstranite opombo *podatki niso obvezni za izpolnjevanje, saj mora obrazec podpisati tudi lastnik in je smotrno, da so podpisnikovi podatki zavedeni na obrazcu.</w:t>
      </w:r>
      <w:r w:rsidR="005B47C6" w:rsidRPr="0077470C">
        <w:rPr>
          <w:rFonts w:asciiTheme="minorHAnsi" w:hAnsiTheme="minorHAnsi" w:cs="Arial"/>
          <w:sz w:val="22"/>
          <w:szCs w:val="22"/>
        </w:rPr>
        <w:t xml:space="preserve"> </w:t>
      </w:r>
    </w:p>
    <w:p w:rsidR="0077470C" w:rsidRDefault="00357E85" w:rsidP="00A350C4">
      <w:pPr>
        <w:ind w:firstLine="360"/>
        <w:jc w:val="both"/>
        <w:rPr>
          <w:rFonts w:asciiTheme="minorHAnsi" w:hAnsiTheme="minorHAnsi" w:cs="Arial"/>
          <w:i/>
          <w:color w:val="0070C0"/>
          <w:sz w:val="22"/>
          <w:szCs w:val="22"/>
        </w:rPr>
      </w:pPr>
      <w:r w:rsidRPr="0077470C">
        <w:rPr>
          <w:rFonts w:asciiTheme="minorHAnsi" w:hAnsiTheme="minorHAnsi" w:cs="Arial"/>
          <w:i/>
          <w:color w:val="0070C0"/>
          <w:sz w:val="22"/>
          <w:szCs w:val="22"/>
        </w:rPr>
        <w:t>Odgovor:</w:t>
      </w:r>
    </w:p>
    <w:p w:rsidR="00357E85" w:rsidRPr="00E94928" w:rsidRDefault="00357E85" w:rsidP="00A350C4">
      <w:pPr>
        <w:ind w:left="360"/>
        <w:jc w:val="both"/>
        <w:rPr>
          <w:rFonts w:asciiTheme="minorHAnsi" w:hAnsiTheme="minorHAnsi" w:cs="Arial"/>
          <w:i/>
          <w:color w:val="0070C0"/>
          <w:sz w:val="22"/>
          <w:szCs w:val="22"/>
        </w:rPr>
      </w:pPr>
      <w:r w:rsidRPr="00E94928">
        <w:rPr>
          <w:rFonts w:asciiTheme="minorHAnsi" w:hAnsiTheme="minorHAnsi" w:cs="Arial"/>
          <w:i/>
          <w:color w:val="0070C0"/>
          <w:sz w:val="22"/>
          <w:szCs w:val="22"/>
        </w:rPr>
        <w:t xml:space="preserve">Pripomba je sprejeta in je že upoštevana pri spremembi obrazca 2.1 </w:t>
      </w:r>
      <w:r w:rsidR="00885635" w:rsidRPr="00E94928">
        <w:rPr>
          <w:rFonts w:asciiTheme="minorHAnsi" w:hAnsiTheme="minorHAnsi" w:cs="Arial"/>
          <w:i/>
          <w:color w:val="0070C0"/>
          <w:sz w:val="22"/>
          <w:szCs w:val="22"/>
        </w:rPr>
        <w:t xml:space="preserve">Soglasje </w:t>
      </w:r>
      <w:r w:rsidRPr="00E94928">
        <w:rPr>
          <w:rFonts w:asciiTheme="minorHAnsi" w:hAnsiTheme="minorHAnsi" w:cs="Arial"/>
          <w:i/>
          <w:color w:val="0070C0"/>
          <w:sz w:val="22"/>
          <w:szCs w:val="22"/>
        </w:rPr>
        <w:t xml:space="preserve">lastnika (imetnika soglasja za priključitev) za evidentiranje plačnika z opombo: </w:t>
      </w:r>
      <w:r w:rsidR="00885635" w:rsidRPr="00E94928">
        <w:rPr>
          <w:rFonts w:asciiTheme="minorHAnsi" w:hAnsiTheme="minorHAnsi" w:cs="Arial"/>
          <w:i/>
          <w:color w:val="0070C0"/>
          <w:sz w:val="22"/>
          <w:szCs w:val="22"/>
        </w:rPr>
        <w:t>Podatki se morajo ujemati s podatki v enotnem registru merilnih mest distribucijske</w:t>
      </w:r>
      <w:r w:rsidR="00ED4616">
        <w:rPr>
          <w:rFonts w:asciiTheme="minorHAnsi" w:hAnsiTheme="minorHAnsi" w:cs="Arial"/>
          <w:i/>
          <w:color w:val="0070C0"/>
          <w:sz w:val="22"/>
          <w:szCs w:val="22"/>
        </w:rPr>
        <w:t>ga</w:t>
      </w:r>
      <w:r w:rsidR="00885635" w:rsidRPr="00E94928">
        <w:rPr>
          <w:rFonts w:asciiTheme="minorHAnsi" w:hAnsiTheme="minorHAnsi" w:cs="Arial"/>
          <w:i/>
          <w:color w:val="0070C0"/>
          <w:sz w:val="22"/>
          <w:szCs w:val="22"/>
        </w:rPr>
        <w:t xml:space="preserve"> operaterj</w:t>
      </w:r>
      <w:r w:rsidR="00ED4616">
        <w:rPr>
          <w:rFonts w:asciiTheme="minorHAnsi" w:hAnsiTheme="minorHAnsi" w:cs="Arial"/>
          <w:i/>
          <w:color w:val="0070C0"/>
          <w:sz w:val="22"/>
          <w:szCs w:val="22"/>
        </w:rPr>
        <w:t>a</w:t>
      </w:r>
      <w:r w:rsidR="00885635" w:rsidRPr="00E94928">
        <w:rPr>
          <w:rFonts w:asciiTheme="minorHAnsi" w:hAnsiTheme="minorHAnsi" w:cs="Arial"/>
          <w:i/>
          <w:color w:val="0070C0"/>
          <w:sz w:val="22"/>
          <w:szCs w:val="22"/>
        </w:rPr>
        <w:t>.</w:t>
      </w:r>
    </w:p>
    <w:p w:rsidR="00357E85" w:rsidRPr="00357E85" w:rsidRDefault="00357E85" w:rsidP="0077470C">
      <w:pPr>
        <w:jc w:val="both"/>
        <w:rPr>
          <w:rFonts w:asciiTheme="minorHAnsi" w:hAnsiTheme="minorHAnsi" w:cs="Arial"/>
          <w:color w:val="FF0000"/>
          <w:sz w:val="22"/>
          <w:szCs w:val="22"/>
        </w:rPr>
      </w:pPr>
    </w:p>
    <w:p w:rsidR="00915980" w:rsidRPr="00885635" w:rsidRDefault="00915980" w:rsidP="00453DCC">
      <w:pPr>
        <w:pStyle w:val="Odstavekseznama"/>
        <w:numPr>
          <w:ilvl w:val="0"/>
          <w:numId w:val="2"/>
        </w:numPr>
        <w:jc w:val="both"/>
        <w:rPr>
          <w:rFonts w:asciiTheme="minorHAnsi" w:hAnsiTheme="minorHAnsi" w:cs="Arial"/>
          <w:color w:val="FF0000"/>
          <w:sz w:val="22"/>
          <w:szCs w:val="22"/>
        </w:rPr>
      </w:pPr>
      <w:r w:rsidRPr="00885635">
        <w:rPr>
          <w:rFonts w:asciiTheme="minorHAnsi" w:hAnsiTheme="minorHAnsi" w:cs="Arial"/>
          <w:sz w:val="22"/>
          <w:szCs w:val="22"/>
        </w:rPr>
        <w:t>Imeli smo primer, ko je Elektro Celje zahteval, da obrazec Soglasje lastnika (imetnika soglasja za priključitev) za evidentiranje plačnika izpolnijo vsi solastniki, kljub temu da je bil kot plačnik zaveden le en izmed lastnikov. Ali je obrazec dolžan izpolniti le tisti lastnik, ki je v sistemu SODO zaveden kot lastnik/plačnik, ali vsi solastniki?</w:t>
      </w:r>
      <w:r w:rsidR="005B47C6" w:rsidRPr="00885635">
        <w:rPr>
          <w:rFonts w:asciiTheme="minorHAnsi" w:hAnsiTheme="minorHAnsi" w:cs="Arial"/>
          <w:sz w:val="22"/>
          <w:szCs w:val="22"/>
        </w:rPr>
        <w:t xml:space="preserve"> </w:t>
      </w:r>
    </w:p>
    <w:p w:rsidR="00885635" w:rsidRPr="00E71248" w:rsidRDefault="00885635" w:rsidP="00453DCC">
      <w:pPr>
        <w:ind w:firstLine="360"/>
        <w:jc w:val="both"/>
        <w:rPr>
          <w:rFonts w:asciiTheme="minorHAnsi" w:hAnsiTheme="minorHAnsi" w:cs="Arial"/>
          <w:i/>
          <w:color w:val="0070C0"/>
          <w:sz w:val="22"/>
          <w:szCs w:val="22"/>
        </w:rPr>
      </w:pPr>
      <w:r w:rsidRPr="00E71248">
        <w:rPr>
          <w:rFonts w:asciiTheme="minorHAnsi" w:hAnsiTheme="minorHAnsi" w:cs="Arial"/>
          <w:i/>
          <w:color w:val="0070C0"/>
          <w:sz w:val="22"/>
          <w:szCs w:val="22"/>
        </w:rPr>
        <w:t>Odgovor:</w:t>
      </w:r>
    </w:p>
    <w:p w:rsidR="00E71248" w:rsidRPr="00E71248" w:rsidRDefault="00E71248" w:rsidP="00453DCC">
      <w:pPr>
        <w:ind w:left="360"/>
        <w:jc w:val="both"/>
        <w:rPr>
          <w:rFonts w:asciiTheme="minorHAnsi" w:hAnsiTheme="minorHAnsi" w:cs="Arial"/>
          <w:i/>
          <w:color w:val="0070C0"/>
          <w:sz w:val="22"/>
          <w:szCs w:val="22"/>
        </w:rPr>
      </w:pPr>
      <w:r w:rsidRPr="00E71248">
        <w:rPr>
          <w:rFonts w:asciiTheme="minorHAnsi" w:hAnsiTheme="minorHAnsi" w:cs="Arial"/>
          <w:i/>
          <w:color w:val="0070C0"/>
          <w:sz w:val="22"/>
          <w:szCs w:val="22"/>
        </w:rPr>
        <w:t>Soglasje solastnikov je podano že z obrazcem 7.1 Soglasje solastnikov za evidentiranje lastnika merilnega mesta. V nasprotnem primeru bi šlo za podvajanje soglasij.</w:t>
      </w:r>
    </w:p>
    <w:p w:rsidR="00885635" w:rsidRDefault="00885635" w:rsidP="00453DCC">
      <w:pPr>
        <w:jc w:val="both"/>
        <w:rPr>
          <w:rFonts w:asciiTheme="minorHAnsi" w:hAnsiTheme="minorHAnsi" w:cs="Arial"/>
          <w:sz w:val="22"/>
          <w:szCs w:val="22"/>
        </w:rPr>
      </w:pPr>
    </w:p>
    <w:p w:rsidR="00915980" w:rsidRPr="00B04DAC" w:rsidRDefault="00915980" w:rsidP="00C96C88">
      <w:pPr>
        <w:jc w:val="both"/>
        <w:rPr>
          <w:rFonts w:asciiTheme="minorHAnsi" w:hAnsiTheme="minorHAnsi" w:cs="Arial"/>
          <w:sz w:val="22"/>
          <w:szCs w:val="22"/>
        </w:rPr>
      </w:pPr>
      <w:r w:rsidRPr="00B04DAC">
        <w:rPr>
          <w:rFonts w:asciiTheme="minorHAnsi" w:hAnsiTheme="minorHAnsi" w:cs="Arial"/>
          <w:sz w:val="22"/>
          <w:szCs w:val="22"/>
        </w:rPr>
        <w:t>Do uskladitve, rešitev, odgovorov, točnih navodil prosimo, če se upoštevajo in odobrijo prejete vloge tudi brez novih obrazcev (vloge, kakršne smo oddajali do sedaj). Neenotna navodila, različne zahteve distribucij, zavračanje vlog ipd. povzroča zmedo in slabo voljo pri odjemalcih, kar zagotovo ni naš namen.</w:t>
      </w:r>
    </w:p>
    <w:p w:rsidR="005B47C6" w:rsidRPr="00B04DAC" w:rsidRDefault="00915980" w:rsidP="00C96C88">
      <w:pPr>
        <w:jc w:val="both"/>
        <w:rPr>
          <w:rFonts w:asciiTheme="minorHAnsi" w:hAnsiTheme="minorHAnsi" w:cs="Arial"/>
          <w:sz w:val="22"/>
          <w:szCs w:val="22"/>
        </w:rPr>
      </w:pPr>
      <w:r w:rsidRPr="00B04DAC">
        <w:rPr>
          <w:rFonts w:asciiTheme="minorHAnsi" w:hAnsiTheme="minorHAnsi" w:cs="Arial"/>
          <w:sz w:val="22"/>
          <w:szCs w:val="22"/>
        </w:rPr>
        <w:t xml:space="preserve">V primerih, ko se stranka pritoži in obrne neposredno na SODO ali distribucijo, se zahteve običajno rešijo, kljub nepopolni dokumentaciji. </w:t>
      </w:r>
    </w:p>
    <w:p w:rsidR="00885635" w:rsidRPr="00E94928" w:rsidRDefault="00885635" w:rsidP="00C96C88">
      <w:pPr>
        <w:jc w:val="both"/>
        <w:rPr>
          <w:rFonts w:asciiTheme="minorHAnsi" w:hAnsiTheme="minorHAnsi" w:cs="Arial"/>
          <w:i/>
          <w:color w:val="0070C0"/>
          <w:sz w:val="22"/>
          <w:szCs w:val="22"/>
        </w:rPr>
      </w:pPr>
      <w:r w:rsidRPr="00E94928">
        <w:rPr>
          <w:rFonts w:asciiTheme="minorHAnsi" w:hAnsiTheme="minorHAnsi" w:cs="Arial"/>
          <w:i/>
          <w:color w:val="0070C0"/>
          <w:sz w:val="22"/>
          <w:szCs w:val="22"/>
        </w:rPr>
        <w:t>Odgovor:</w:t>
      </w:r>
    </w:p>
    <w:p w:rsidR="005E005D" w:rsidRPr="00E94928" w:rsidRDefault="005E005D" w:rsidP="00C96C88">
      <w:pPr>
        <w:jc w:val="both"/>
        <w:rPr>
          <w:rFonts w:asciiTheme="minorHAnsi" w:hAnsiTheme="minorHAnsi" w:cs="Arial"/>
          <w:i/>
          <w:color w:val="0070C0"/>
          <w:sz w:val="22"/>
          <w:szCs w:val="22"/>
        </w:rPr>
      </w:pPr>
      <w:r w:rsidRPr="00E94928">
        <w:rPr>
          <w:rFonts w:asciiTheme="minorHAnsi" w:hAnsiTheme="minorHAnsi" w:cs="Arial"/>
          <w:i/>
          <w:color w:val="0070C0"/>
          <w:sz w:val="22"/>
          <w:szCs w:val="22"/>
        </w:rPr>
        <w:t>Po uskladitvi obrazcev SODO z EDP-ji in dobavitelji bomo predpisali uporabo obrazcev SODO.</w:t>
      </w:r>
    </w:p>
    <w:p w:rsidR="00915980" w:rsidRPr="00B04DAC" w:rsidRDefault="00915980" w:rsidP="00453DCC">
      <w:pPr>
        <w:jc w:val="both"/>
        <w:rPr>
          <w:rFonts w:asciiTheme="minorHAnsi" w:hAnsiTheme="minorHAnsi"/>
          <w:sz w:val="22"/>
          <w:szCs w:val="22"/>
        </w:rPr>
      </w:pPr>
    </w:p>
    <w:p w:rsidR="00915980" w:rsidRPr="00C96C88" w:rsidRDefault="00915980" w:rsidP="00C96C88">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ROK ZA ODDAJO POPOLNIH VLOG ZA SPREMEMBO LASTNIKA</w:t>
      </w:r>
      <w:r w:rsidR="00C96C88">
        <w:rPr>
          <w:rFonts w:asciiTheme="minorHAnsi" w:hAnsiTheme="minorHAnsi" w:cs="Arial"/>
          <w:b/>
          <w:sz w:val="22"/>
          <w:szCs w:val="22"/>
        </w:rPr>
        <w:t xml:space="preserve"> </w:t>
      </w:r>
      <w:r w:rsidRPr="00C96C88">
        <w:rPr>
          <w:rFonts w:asciiTheme="minorHAnsi" w:hAnsiTheme="minorHAnsi" w:cs="Arial"/>
          <w:b/>
          <w:sz w:val="22"/>
          <w:szCs w:val="22"/>
        </w:rPr>
        <w:t>/</w:t>
      </w:r>
      <w:r w:rsidR="00C96C88">
        <w:rPr>
          <w:rFonts w:asciiTheme="minorHAnsi" w:hAnsiTheme="minorHAnsi" w:cs="Arial"/>
          <w:b/>
          <w:sz w:val="22"/>
          <w:szCs w:val="22"/>
        </w:rPr>
        <w:t xml:space="preserve"> </w:t>
      </w:r>
      <w:r w:rsidRPr="00C96C88">
        <w:rPr>
          <w:rFonts w:asciiTheme="minorHAnsi" w:hAnsiTheme="minorHAnsi" w:cs="Arial"/>
          <w:b/>
          <w:sz w:val="22"/>
          <w:szCs w:val="22"/>
        </w:rPr>
        <w:t>ODJEMALCA</w:t>
      </w:r>
      <w:r w:rsidR="00C96C88">
        <w:rPr>
          <w:rFonts w:asciiTheme="minorHAnsi" w:hAnsiTheme="minorHAnsi" w:cs="Arial"/>
          <w:b/>
          <w:sz w:val="22"/>
          <w:szCs w:val="22"/>
        </w:rPr>
        <w:t xml:space="preserve"> </w:t>
      </w:r>
      <w:r w:rsidRPr="00C96C88">
        <w:rPr>
          <w:rFonts w:asciiTheme="minorHAnsi" w:hAnsiTheme="minorHAnsi" w:cs="Arial"/>
          <w:b/>
          <w:sz w:val="22"/>
          <w:szCs w:val="22"/>
        </w:rPr>
        <w:t>/</w:t>
      </w:r>
      <w:r w:rsidR="00C96C88">
        <w:rPr>
          <w:rFonts w:asciiTheme="minorHAnsi" w:hAnsiTheme="minorHAnsi" w:cs="Arial"/>
          <w:b/>
          <w:sz w:val="22"/>
          <w:szCs w:val="22"/>
        </w:rPr>
        <w:t xml:space="preserve"> </w:t>
      </w:r>
      <w:r w:rsidRPr="00C96C88">
        <w:rPr>
          <w:rFonts w:asciiTheme="minorHAnsi" w:hAnsiTheme="minorHAnsi" w:cs="Arial"/>
          <w:b/>
          <w:sz w:val="22"/>
          <w:szCs w:val="22"/>
        </w:rPr>
        <w:t>NASLOVA</w:t>
      </w:r>
      <w:r w:rsidR="00C96C88">
        <w:rPr>
          <w:rFonts w:asciiTheme="minorHAnsi" w:hAnsiTheme="minorHAnsi" w:cs="Arial"/>
          <w:b/>
          <w:sz w:val="22"/>
          <w:szCs w:val="22"/>
        </w:rPr>
        <w:t xml:space="preserve"> </w:t>
      </w:r>
      <w:r w:rsidRPr="00C96C88">
        <w:rPr>
          <w:rFonts w:asciiTheme="minorHAnsi" w:hAnsiTheme="minorHAnsi" w:cs="Arial"/>
          <w:b/>
          <w:sz w:val="22"/>
          <w:szCs w:val="22"/>
        </w:rPr>
        <w:t>/</w:t>
      </w:r>
      <w:r w:rsidR="00C96C88">
        <w:rPr>
          <w:rFonts w:asciiTheme="minorHAnsi" w:hAnsiTheme="minorHAnsi" w:cs="Arial"/>
          <w:b/>
          <w:sz w:val="22"/>
          <w:szCs w:val="22"/>
        </w:rPr>
        <w:t xml:space="preserve"> PODATKOV … NA</w:t>
      </w:r>
      <w:r w:rsidRPr="00C96C88">
        <w:rPr>
          <w:rFonts w:asciiTheme="minorHAnsi" w:hAnsiTheme="minorHAnsi" w:cs="Arial"/>
          <w:b/>
          <w:sz w:val="22"/>
          <w:szCs w:val="22"/>
        </w:rPr>
        <w:t xml:space="preserve"> MERILNEM MESTU</w:t>
      </w:r>
    </w:p>
    <w:p w:rsidR="00885635" w:rsidRPr="00885635" w:rsidRDefault="00795685" w:rsidP="00453DCC">
      <w:pPr>
        <w:tabs>
          <w:tab w:val="left" w:pos="6610"/>
        </w:tabs>
        <w:jc w:val="both"/>
        <w:rPr>
          <w:rFonts w:asciiTheme="minorHAnsi" w:hAnsiTheme="minorHAnsi" w:cs="Arial"/>
          <w:sz w:val="22"/>
          <w:szCs w:val="22"/>
        </w:rPr>
      </w:pPr>
      <w:r>
        <w:rPr>
          <w:rFonts w:asciiTheme="minorHAnsi" w:hAnsiTheme="minorHAnsi" w:cs="Arial"/>
          <w:sz w:val="22"/>
          <w:szCs w:val="22"/>
        </w:rPr>
        <w:tab/>
      </w:r>
    </w:p>
    <w:p w:rsidR="00915980" w:rsidRPr="00B04DAC" w:rsidRDefault="00915980" w:rsidP="00C96C88">
      <w:pPr>
        <w:ind w:left="360"/>
        <w:jc w:val="both"/>
        <w:rPr>
          <w:rFonts w:asciiTheme="minorHAnsi" w:hAnsiTheme="minorHAnsi" w:cs="Arial"/>
          <w:sz w:val="22"/>
          <w:szCs w:val="22"/>
        </w:rPr>
      </w:pPr>
      <w:r w:rsidRPr="00B04DAC">
        <w:rPr>
          <w:rFonts w:asciiTheme="minorHAnsi" w:hAnsiTheme="minorHAnsi" w:cs="Arial"/>
          <w:sz w:val="22"/>
          <w:szCs w:val="22"/>
        </w:rPr>
        <w:t>Rok za oddajo vlog se razlikuje od distribucije do distribucije. Elektro Primorska upošteva prejeto vlogo največ 8 dni od primopredaje (popisa števcev), Elektro Celje upošteva vloge, ki niso starejše od 30 dni, Elektro Ljubljana upošteva stanje števca na primopredajnem zapisniku.</w:t>
      </w:r>
    </w:p>
    <w:p w:rsidR="00915980" w:rsidRPr="00B04DAC" w:rsidRDefault="00915980" w:rsidP="00C96C88">
      <w:pPr>
        <w:ind w:left="360"/>
        <w:jc w:val="both"/>
        <w:rPr>
          <w:rFonts w:asciiTheme="minorHAnsi" w:hAnsiTheme="minorHAnsi"/>
          <w:sz w:val="22"/>
          <w:szCs w:val="22"/>
        </w:rPr>
      </w:pPr>
    </w:p>
    <w:p w:rsidR="00915980" w:rsidRPr="00B04DAC" w:rsidRDefault="00915980" w:rsidP="00C96C88">
      <w:pPr>
        <w:ind w:left="360"/>
        <w:jc w:val="both"/>
        <w:rPr>
          <w:rFonts w:asciiTheme="minorHAnsi" w:hAnsiTheme="minorHAnsi" w:cs="Arial"/>
          <w:sz w:val="22"/>
          <w:szCs w:val="22"/>
        </w:rPr>
      </w:pPr>
      <w:r w:rsidRPr="00B04DAC">
        <w:rPr>
          <w:rFonts w:asciiTheme="minorHAnsi" w:hAnsiTheme="minorHAnsi" w:cs="Arial"/>
          <w:sz w:val="22"/>
          <w:szCs w:val="22"/>
        </w:rPr>
        <w:t>Prosimo za upoštevanje in odobritev vlog, tudi če je stanje števca oz. primopredaja nepremičnine starejša od 8 dni. Rok 8 dni se je izkazal kot zelo kratko obdobje za novega lastnika, ki mora izpolniti vrsto obrazcev ter posredovati popolno vlogo. V tem roku 8 dni je zajet tudi čas, ki ga ima dobavitelj za oddajo popolne vloge na Perun. Prosimo za uskladitev roka oddaje pri vseh distribucijah.</w:t>
      </w:r>
    </w:p>
    <w:p w:rsidR="00ED4616" w:rsidRDefault="00ED4616" w:rsidP="00C96C88">
      <w:pPr>
        <w:ind w:left="360"/>
        <w:jc w:val="both"/>
        <w:rPr>
          <w:rFonts w:asciiTheme="minorHAnsi" w:hAnsiTheme="minorHAnsi" w:cs="Arial"/>
          <w:i/>
          <w:color w:val="0070C0"/>
          <w:sz w:val="22"/>
          <w:szCs w:val="22"/>
        </w:rPr>
      </w:pPr>
      <w:r w:rsidRPr="00E94928">
        <w:rPr>
          <w:rFonts w:asciiTheme="minorHAnsi" w:hAnsiTheme="minorHAnsi" w:cs="Arial"/>
          <w:i/>
          <w:color w:val="0070C0"/>
          <w:sz w:val="22"/>
          <w:szCs w:val="22"/>
        </w:rPr>
        <w:t>Odgovor:</w:t>
      </w:r>
    </w:p>
    <w:p w:rsidR="00D3459A" w:rsidRPr="00D3459A" w:rsidRDefault="00D3459A" w:rsidP="00D3459A">
      <w:pPr>
        <w:ind w:left="360"/>
        <w:jc w:val="both"/>
        <w:rPr>
          <w:rFonts w:asciiTheme="minorHAnsi" w:hAnsiTheme="minorHAnsi" w:cs="Arial"/>
          <w:i/>
          <w:color w:val="0070C0"/>
          <w:sz w:val="22"/>
          <w:szCs w:val="22"/>
        </w:rPr>
      </w:pPr>
      <w:r w:rsidRPr="00D3459A">
        <w:rPr>
          <w:rFonts w:asciiTheme="minorHAnsi" w:hAnsiTheme="minorHAnsi" w:cs="Arial"/>
          <w:i/>
          <w:color w:val="0070C0"/>
          <w:sz w:val="22"/>
          <w:szCs w:val="22"/>
        </w:rPr>
        <w:t>Sprememb podatkov, potrebnih za obračun na merilnem mestu</w:t>
      </w:r>
      <w:r>
        <w:rPr>
          <w:rFonts w:asciiTheme="minorHAnsi" w:hAnsiTheme="minorHAnsi" w:cs="Arial"/>
          <w:i/>
          <w:color w:val="0070C0"/>
          <w:sz w:val="22"/>
          <w:szCs w:val="22"/>
        </w:rPr>
        <w:t>,</w:t>
      </w:r>
      <w:r w:rsidRPr="00D3459A">
        <w:rPr>
          <w:rFonts w:asciiTheme="minorHAnsi" w:hAnsiTheme="minorHAnsi" w:cs="Arial"/>
          <w:i/>
          <w:color w:val="0070C0"/>
          <w:sz w:val="22"/>
          <w:szCs w:val="22"/>
        </w:rPr>
        <w:t xml:space="preserve"> vključno s števčnim stanjem, ki jih javi dobavitelj ali odjemalec v roku 30 dni po nastali spremembi,  se v skladu z 148. členom EZ-1 ne sme zavrniti. </w:t>
      </w:r>
    </w:p>
    <w:p w:rsidR="00D3459A" w:rsidRDefault="00D3459A" w:rsidP="00D3459A">
      <w:pPr>
        <w:ind w:left="360"/>
        <w:jc w:val="both"/>
        <w:rPr>
          <w:rFonts w:asciiTheme="minorHAnsi" w:hAnsiTheme="minorHAnsi" w:cs="Arial"/>
          <w:i/>
          <w:color w:val="0070C0"/>
          <w:sz w:val="22"/>
          <w:szCs w:val="22"/>
        </w:rPr>
      </w:pPr>
      <w:r w:rsidRPr="00D3459A">
        <w:rPr>
          <w:rFonts w:asciiTheme="minorHAnsi" w:hAnsiTheme="minorHAnsi" w:cs="Arial"/>
          <w:i/>
          <w:color w:val="0070C0"/>
          <w:sz w:val="22"/>
          <w:szCs w:val="22"/>
        </w:rPr>
        <w:t>Zakonska podlaga za odločitev je popolnoma jasen, razumen in izvedljiv rok v EZ-1, ki je hierarhično nad SPDOEE in je skladen s SONDO.</w:t>
      </w:r>
    </w:p>
    <w:p w:rsidR="00D3459A" w:rsidRPr="00E94928" w:rsidRDefault="00D3459A" w:rsidP="00D3459A">
      <w:pPr>
        <w:ind w:left="360"/>
        <w:jc w:val="both"/>
        <w:rPr>
          <w:rFonts w:asciiTheme="minorHAnsi" w:hAnsiTheme="minorHAnsi" w:cs="Arial"/>
          <w:i/>
          <w:color w:val="0070C0"/>
          <w:sz w:val="22"/>
          <w:szCs w:val="22"/>
        </w:rPr>
      </w:pPr>
    </w:p>
    <w:p w:rsidR="00B24323" w:rsidRPr="00D3459A" w:rsidRDefault="00D3459A" w:rsidP="00B24323">
      <w:pPr>
        <w:ind w:left="360"/>
        <w:jc w:val="both"/>
        <w:rPr>
          <w:rFonts w:asciiTheme="minorHAnsi" w:hAnsiTheme="minorHAnsi"/>
          <w:i/>
          <w:color w:val="0070C0"/>
          <w:sz w:val="22"/>
          <w:szCs w:val="22"/>
        </w:rPr>
      </w:pPr>
      <w:r w:rsidRPr="00D3459A">
        <w:rPr>
          <w:rFonts w:asciiTheme="minorHAnsi" w:hAnsiTheme="minorHAnsi"/>
          <w:i/>
          <w:color w:val="0070C0"/>
          <w:sz w:val="22"/>
          <w:szCs w:val="22"/>
        </w:rPr>
        <w:t xml:space="preserve">Družbi </w:t>
      </w:r>
      <w:r w:rsidR="00B24323" w:rsidRPr="00D3459A">
        <w:rPr>
          <w:rFonts w:asciiTheme="minorHAnsi" w:hAnsiTheme="minorHAnsi"/>
          <w:i/>
          <w:color w:val="0070C0"/>
          <w:sz w:val="22"/>
          <w:szCs w:val="22"/>
        </w:rPr>
        <w:t>Elektro Primorska</w:t>
      </w:r>
      <w:r w:rsidRPr="00D3459A">
        <w:rPr>
          <w:rFonts w:asciiTheme="minorHAnsi" w:hAnsiTheme="minorHAnsi"/>
          <w:i/>
          <w:color w:val="0070C0"/>
          <w:sz w:val="22"/>
          <w:szCs w:val="22"/>
        </w:rPr>
        <w:t>, d.</w:t>
      </w:r>
      <w:r>
        <w:rPr>
          <w:rFonts w:asciiTheme="minorHAnsi" w:hAnsiTheme="minorHAnsi"/>
          <w:i/>
          <w:color w:val="0070C0"/>
          <w:sz w:val="22"/>
          <w:szCs w:val="22"/>
        </w:rPr>
        <w:t xml:space="preserve"> </w:t>
      </w:r>
      <w:r w:rsidRPr="00D3459A">
        <w:rPr>
          <w:rFonts w:asciiTheme="minorHAnsi" w:hAnsiTheme="minorHAnsi"/>
          <w:i/>
          <w:color w:val="0070C0"/>
          <w:sz w:val="22"/>
          <w:szCs w:val="22"/>
        </w:rPr>
        <w:t>d. se naloži, da v roku</w:t>
      </w:r>
      <w:r w:rsidR="00B24323" w:rsidRPr="00D3459A">
        <w:rPr>
          <w:rFonts w:asciiTheme="minorHAnsi" w:hAnsiTheme="minorHAnsi"/>
          <w:i/>
          <w:color w:val="0070C0"/>
          <w:sz w:val="22"/>
          <w:szCs w:val="22"/>
        </w:rPr>
        <w:t xml:space="preserve"> 7 dni po prejemu tega obvestila SODO ne sme več zavrniti  zahtev dobavitelja ali odjemalca z  razlogom, da vloga ni podana v osmih dneh po nastali spremembi.</w:t>
      </w:r>
    </w:p>
    <w:p w:rsidR="00453DCC" w:rsidRPr="00E94928" w:rsidRDefault="00453DCC" w:rsidP="00453DCC">
      <w:pPr>
        <w:jc w:val="both"/>
        <w:rPr>
          <w:rFonts w:asciiTheme="minorHAnsi" w:hAnsiTheme="minorHAnsi"/>
          <w:i/>
          <w:color w:val="0070C0"/>
          <w:sz w:val="22"/>
          <w:szCs w:val="22"/>
        </w:rPr>
      </w:pPr>
    </w:p>
    <w:p w:rsidR="000B5643" w:rsidRDefault="000B5643">
      <w:pPr>
        <w:spacing w:after="160" w:line="259" w:lineRule="auto"/>
        <w:rPr>
          <w:rFonts w:asciiTheme="minorHAnsi" w:hAnsiTheme="minorHAnsi" w:cs="Arial"/>
          <w:b/>
          <w:sz w:val="22"/>
          <w:szCs w:val="22"/>
        </w:rPr>
      </w:pPr>
      <w:r>
        <w:rPr>
          <w:rFonts w:asciiTheme="minorHAnsi" w:hAnsiTheme="minorHAnsi" w:cs="Arial"/>
          <w:b/>
          <w:sz w:val="22"/>
          <w:szCs w:val="22"/>
        </w:rPr>
        <w:br w:type="page"/>
      </w:r>
    </w:p>
    <w:p w:rsidR="00915980" w:rsidRPr="00C96C88"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lastRenderedPageBreak/>
        <w:t>SPREMEMBA LASTNIKA MERILNEGA MESTA – NOVI LASTNIK NE UREDI SPREMEMBE PRAVOČASNO</w:t>
      </w:r>
    </w:p>
    <w:p w:rsidR="00885635" w:rsidRPr="00885635" w:rsidRDefault="00885635" w:rsidP="00453DCC">
      <w:pPr>
        <w:jc w:val="both"/>
        <w:rPr>
          <w:rFonts w:asciiTheme="minorHAnsi" w:hAnsiTheme="minorHAnsi" w:cs="Arial"/>
          <w:sz w:val="22"/>
          <w:szCs w:val="22"/>
        </w:rPr>
      </w:pPr>
    </w:p>
    <w:p w:rsidR="00915980" w:rsidRPr="00B04DAC" w:rsidRDefault="00915980" w:rsidP="00C96C88">
      <w:pPr>
        <w:ind w:left="360"/>
        <w:jc w:val="both"/>
        <w:rPr>
          <w:rFonts w:asciiTheme="minorHAnsi" w:hAnsiTheme="minorHAnsi" w:cs="Arial"/>
          <w:sz w:val="22"/>
          <w:szCs w:val="22"/>
        </w:rPr>
      </w:pPr>
      <w:r w:rsidRPr="00B04DAC">
        <w:rPr>
          <w:rFonts w:asciiTheme="minorHAnsi" w:hAnsiTheme="minorHAnsi" w:cs="Arial"/>
          <w:sz w:val="22"/>
          <w:szCs w:val="22"/>
        </w:rPr>
        <w:t>Zamik obračuna med odjemalci povzroča reklamacije računov, slabo voljo med odjemalci, saj tako novi kot prejšnji lastnik podpišeta primopredajni zapisnik, katerega stanje števca se v tem primeru ne upošteva.</w:t>
      </w:r>
    </w:p>
    <w:p w:rsidR="00915980" w:rsidRPr="00B04DAC" w:rsidRDefault="00915980" w:rsidP="00C96C88">
      <w:pPr>
        <w:ind w:left="360"/>
        <w:jc w:val="both"/>
        <w:rPr>
          <w:rFonts w:asciiTheme="minorHAnsi" w:hAnsiTheme="minorHAnsi" w:cs="Arial"/>
          <w:sz w:val="22"/>
          <w:szCs w:val="22"/>
        </w:rPr>
      </w:pPr>
      <w:r w:rsidRPr="00B04DAC">
        <w:rPr>
          <w:rFonts w:asciiTheme="minorHAnsi" w:hAnsiTheme="minorHAnsi" w:cs="Arial"/>
          <w:sz w:val="22"/>
          <w:szCs w:val="22"/>
        </w:rPr>
        <w:t xml:space="preserve">Ko smo prosili SODO za odgovor, na katerega se lahko poleg členov EZ-1 opremo, smo prejeli odgovor, naj stranko napotimo na distribucijsko enoto in se bo sprememba za nazaj vključno z obračunom uredila.  </w:t>
      </w:r>
    </w:p>
    <w:p w:rsidR="00915980" w:rsidRDefault="00915980" w:rsidP="00C96C88">
      <w:pPr>
        <w:ind w:left="360"/>
        <w:jc w:val="both"/>
        <w:rPr>
          <w:rFonts w:asciiTheme="minorHAnsi" w:hAnsiTheme="minorHAnsi" w:cs="Arial"/>
          <w:sz w:val="22"/>
          <w:szCs w:val="22"/>
        </w:rPr>
      </w:pPr>
      <w:r w:rsidRPr="00B04DAC">
        <w:rPr>
          <w:rFonts w:asciiTheme="minorHAnsi" w:hAnsiTheme="minorHAnsi" w:cs="Arial"/>
          <w:sz w:val="22"/>
          <w:szCs w:val="22"/>
        </w:rPr>
        <w:t>Delno bi se zadeve rešile, če bi novi lastnik imel na razpolago več časa za oddajo popolne vloge, oz. bi se ob spremembi upoštevalo stanje števca na primopredajnem zapisniku. V primeru odklopa merilnega mesta (ko odstopimo od pogodbe, saj z novim lastnikom nimamo sklenjene pogodbe o dobavi električne energije) se opremo na 151. člen novega EZ-1 (»Zaključni odčitek merilne naprave je SODO dolžan opraviti najkasneje v petih delovnih dneh pred ali po zadnjem dnevu v mesecu, ki sledi mesecu, v katerem je bil obveščen o odstopu, oziroma po zadnjem dnevu dobave, če je bila že prej urejena zamenjava dobavitelja ali sklenjena nova pogodba o dobavi z obstoječim dobaviteljem.«).</w:t>
      </w:r>
    </w:p>
    <w:p w:rsidR="00885635" w:rsidRPr="001A532C" w:rsidRDefault="00885635" w:rsidP="00C96C88">
      <w:pPr>
        <w:ind w:left="360"/>
        <w:jc w:val="both"/>
        <w:rPr>
          <w:rFonts w:asciiTheme="minorHAnsi" w:hAnsiTheme="minorHAnsi" w:cs="Arial"/>
          <w:i/>
          <w:color w:val="0070C0"/>
          <w:sz w:val="22"/>
          <w:szCs w:val="22"/>
        </w:rPr>
      </w:pPr>
      <w:r w:rsidRPr="001A532C">
        <w:rPr>
          <w:rFonts w:asciiTheme="minorHAnsi" w:hAnsiTheme="minorHAnsi" w:cs="Arial"/>
          <w:i/>
          <w:color w:val="0070C0"/>
          <w:sz w:val="22"/>
          <w:szCs w:val="22"/>
        </w:rPr>
        <w:t xml:space="preserve">Odgovor </w:t>
      </w:r>
      <w:r w:rsidR="00ED4616">
        <w:rPr>
          <w:rFonts w:asciiTheme="minorHAnsi" w:hAnsiTheme="minorHAnsi" w:cs="Arial"/>
          <w:i/>
          <w:color w:val="0070C0"/>
          <w:sz w:val="22"/>
          <w:szCs w:val="22"/>
        </w:rPr>
        <w:t>je podan</w:t>
      </w:r>
      <w:r w:rsidR="00C96C88">
        <w:rPr>
          <w:rFonts w:asciiTheme="minorHAnsi" w:hAnsiTheme="minorHAnsi" w:cs="Arial"/>
          <w:i/>
          <w:color w:val="0070C0"/>
          <w:sz w:val="22"/>
          <w:szCs w:val="22"/>
        </w:rPr>
        <w:t xml:space="preserve"> </w:t>
      </w:r>
      <w:r w:rsidR="001A532C" w:rsidRPr="001A532C">
        <w:rPr>
          <w:rFonts w:asciiTheme="minorHAnsi" w:hAnsiTheme="minorHAnsi" w:cs="Arial"/>
          <w:i/>
          <w:color w:val="0070C0"/>
          <w:sz w:val="22"/>
          <w:szCs w:val="22"/>
        </w:rPr>
        <w:t xml:space="preserve">že </w:t>
      </w:r>
      <w:r w:rsidRPr="001A532C">
        <w:rPr>
          <w:rFonts w:asciiTheme="minorHAnsi" w:hAnsiTheme="minorHAnsi" w:cs="Arial"/>
          <w:i/>
          <w:color w:val="0070C0"/>
          <w:sz w:val="22"/>
          <w:szCs w:val="22"/>
        </w:rPr>
        <w:t>v predhodni točki.</w:t>
      </w:r>
    </w:p>
    <w:p w:rsidR="00915980" w:rsidRPr="00B04DAC" w:rsidRDefault="00915980" w:rsidP="00453DCC">
      <w:pPr>
        <w:jc w:val="both"/>
        <w:rPr>
          <w:rFonts w:asciiTheme="minorHAnsi" w:hAnsiTheme="minorHAnsi"/>
          <w:sz w:val="22"/>
          <w:szCs w:val="22"/>
        </w:rPr>
      </w:pPr>
    </w:p>
    <w:p w:rsidR="00915980" w:rsidRPr="00C96C88"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PRIKLOPI</w:t>
      </w:r>
    </w:p>
    <w:p w:rsidR="00885635" w:rsidRPr="00885635" w:rsidRDefault="00885635" w:rsidP="00453DCC">
      <w:pPr>
        <w:jc w:val="both"/>
        <w:rPr>
          <w:rFonts w:asciiTheme="minorHAnsi" w:hAnsiTheme="minorHAnsi" w:cs="Arial"/>
          <w:sz w:val="22"/>
          <w:szCs w:val="22"/>
        </w:rPr>
      </w:pPr>
    </w:p>
    <w:p w:rsidR="00915980" w:rsidRPr="00CF1E11" w:rsidRDefault="00915980" w:rsidP="00453DCC">
      <w:pPr>
        <w:pStyle w:val="Odstavekseznama"/>
        <w:numPr>
          <w:ilvl w:val="0"/>
          <w:numId w:val="2"/>
        </w:numPr>
        <w:jc w:val="both"/>
        <w:rPr>
          <w:rFonts w:asciiTheme="minorHAnsi" w:hAnsiTheme="minorHAnsi" w:cs="Arial"/>
          <w:sz w:val="22"/>
          <w:szCs w:val="22"/>
        </w:rPr>
      </w:pPr>
      <w:r w:rsidRPr="00CF1E11">
        <w:rPr>
          <w:rFonts w:asciiTheme="minorHAnsi" w:hAnsiTheme="minorHAnsi" w:cs="Arial"/>
          <w:sz w:val="22"/>
          <w:szCs w:val="22"/>
        </w:rPr>
        <w:t>Nekatere distribucije zahtevajo, da je pred prihodom stranke na področno enoto že vložena zahteva za priklop s strani dobavitelja, drugače priklopa ne uredijo, kljub temu da ima stranka fizični izvod pogodbe o dobavi s seboj.</w:t>
      </w:r>
    </w:p>
    <w:p w:rsidR="00915980" w:rsidRPr="00B04DAC" w:rsidRDefault="00915980" w:rsidP="00453DCC">
      <w:pPr>
        <w:ind w:left="360"/>
        <w:jc w:val="both"/>
        <w:rPr>
          <w:rFonts w:asciiTheme="minorHAnsi" w:hAnsiTheme="minorHAnsi" w:cs="Arial"/>
          <w:sz w:val="22"/>
          <w:szCs w:val="22"/>
        </w:rPr>
      </w:pPr>
      <w:r w:rsidRPr="00B04DAC">
        <w:rPr>
          <w:rFonts w:asciiTheme="minorHAnsi" w:hAnsiTheme="minorHAnsi" w:cs="Arial"/>
          <w:sz w:val="22"/>
          <w:szCs w:val="22"/>
        </w:rPr>
        <w:t xml:space="preserve">Nekatere distribucije priklop uredijo na podlagi fizične pogodbe – oddana zahteva na Perun ni pogoj za priklop. </w:t>
      </w:r>
    </w:p>
    <w:p w:rsidR="001A532C" w:rsidRPr="00ED4616" w:rsidRDefault="00ED4616" w:rsidP="00453DCC">
      <w:pPr>
        <w:ind w:left="360"/>
        <w:jc w:val="both"/>
        <w:rPr>
          <w:rFonts w:asciiTheme="minorHAnsi" w:hAnsiTheme="minorHAnsi" w:cs="Arial"/>
          <w:i/>
          <w:color w:val="0070C0"/>
          <w:sz w:val="22"/>
          <w:szCs w:val="22"/>
        </w:rPr>
      </w:pPr>
      <w:r w:rsidRPr="00ED4616">
        <w:rPr>
          <w:rFonts w:asciiTheme="minorHAnsi" w:hAnsiTheme="minorHAnsi" w:cs="Arial"/>
          <w:i/>
          <w:color w:val="0070C0"/>
          <w:sz w:val="22"/>
          <w:szCs w:val="22"/>
        </w:rPr>
        <w:t>Odgovor:</w:t>
      </w:r>
    </w:p>
    <w:p w:rsidR="009D0879" w:rsidRDefault="009D0879" w:rsidP="00453DCC">
      <w:pPr>
        <w:ind w:left="360"/>
        <w:jc w:val="both"/>
        <w:rPr>
          <w:rFonts w:asciiTheme="minorHAnsi" w:hAnsiTheme="minorHAnsi" w:cs="Arial"/>
          <w:i/>
          <w:color w:val="0070C0"/>
          <w:sz w:val="22"/>
          <w:szCs w:val="22"/>
        </w:rPr>
      </w:pPr>
      <w:r>
        <w:rPr>
          <w:rFonts w:asciiTheme="minorHAnsi" w:hAnsiTheme="minorHAnsi" w:cs="Arial"/>
          <w:i/>
          <w:color w:val="0070C0"/>
          <w:sz w:val="22"/>
          <w:szCs w:val="22"/>
        </w:rPr>
        <w:t>Na sestankih</w:t>
      </w:r>
      <w:r w:rsidRPr="00855F0C">
        <w:rPr>
          <w:rFonts w:asciiTheme="minorHAnsi" w:hAnsiTheme="minorHAnsi" w:cs="Arial"/>
          <w:i/>
          <w:color w:val="0070C0"/>
          <w:sz w:val="22"/>
          <w:szCs w:val="22"/>
        </w:rPr>
        <w:t xml:space="preserve"> smo soglasno dogovorili, da </w:t>
      </w:r>
      <w:r>
        <w:rPr>
          <w:rFonts w:asciiTheme="minorHAnsi" w:hAnsiTheme="minorHAnsi" w:cs="Arial"/>
          <w:i/>
          <w:color w:val="0070C0"/>
          <w:sz w:val="22"/>
          <w:szCs w:val="22"/>
        </w:rPr>
        <w:t xml:space="preserve">ni obvezno, da je </w:t>
      </w:r>
      <w:r w:rsidRPr="00855F0C">
        <w:rPr>
          <w:rFonts w:asciiTheme="minorHAnsi" w:hAnsiTheme="minorHAnsi" w:cs="Arial"/>
          <w:i/>
          <w:color w:val="0070C0"/>
          <w:sz w:val="22"/>
          <w:szCs w:val="22"/>
        </w:rPr>
        <w:t xml:space="preserve">za </w:t>
      </w:r>
      <w:r>
        <w:rPr>
          <w:rFonts w:asciiTheme="minorHAnsi" w:hAnsiTheme="minorHAnsi" w:cs="Arial"/>
          <w:i/>
          <w:color w:val="0070C0"/>
          <w:sz w:val="22"/>
          <w:szCs w:val="22"/>
        </w:rPr>
        <w:t xml:space="preserve">potrebe </w:t>
      </w:r>
      <w:r w:rsidRPr="00855F0C">
        <w:rPr>
          <w:rFonts w:asciiTheme="minorHAnsi" w:hAnsiTheme="minorHAnsi" w:cs="Arial"/>
          <w:i/>
          <w:color w:val="0070C0"/>
          <w:sz w:val="22"/>
          <w:szCs w:val="22"/>
        </w:rPr>
        <w:t>priklop</w:t>
      </w:r>
      <w:r>
        <w:rPr>
          <w:rFonts w:asciiTheme="minorHAnsi" w:hAnsiTheme="minorHAnsi" w:cs="Arial"/>
          <w:i/>
          <w:color w:val="0070C0"/>
          <w:sz w:val="22"/>
          <w:szCs w:val="22"/>
        </w:rPr>
        <w:t>a</w:t>
      </w:r>
      <w:r w:rsidRPr="00855F0C">
        <w:rPr>
          <w:rFonts w:asciiTheme="minorHAnsi" w:hAnsiTheme="minorHAnsi" w:cs="Arial"/>
          <w:i/>
          <w:color w:val="0070C0"/>
          <w:sz w:val="22"/>
          <w:szCs w:val="22"/>
        </w:rPr>
        <w:t xml:space="preserve"> pogodba o </w:t>
      </w:r>
      <w:r>
        <w:rPr>
          <w:rFonts w:asciiTheme="minorHAnsi" w:hAnsiTheme="minorHAnsi" w:cs="Arial"/>
          <w:i/>
          <w:color w:val="0070C0"/>
          <w:sz w:val="22"/>
          <w:szCs w:val="22"/>
        </w:rPr>
        <w:t>dobavi elektrike</w:t>
      </w:r>
      <w:r w:rsidRPr="00855F0C">
        <w:rPr>
          <w:rFonts w:asciiTheme="minorHAnsi" w:hAnsiTheme="minorHAnsi" w:cs="Arial"/>
          <w:i/>
          <w:color w:val="0070C0"/>
          <w:sz w:val="22"/>
          <w:szCs w:val="22"/>
        </w:rPr>
        <w:t xml:space="preserve"> predhodno evidentirana v Perun, ampak zadošča, da odjemalec priloži kopijo pogodbe o </w:t>
      </w:r>
      <w:r>
        <w:rPr>
          <w:rFonts w:asciiTheme="minorHAnsi" w:hAnsiTheme="minorHAnsi" w:cs="Arial"/>
          <w:i/>
          <w:color w:val="0070C0"/>
          <w:sz w:val="22"/>
          <w:szCs w:val="22"/>
        </w:rPr>
        <w:t>dobavi k</w:t>
      </w:r>
      <w:r w:rsidRPr="00855F0C">
        <w:rPr>
          <w:rFonts w:asciiTheme="minorHAnsi" w:hAnsiTheme="minorHAnsi" w:cs="Arial"/>
          <w:i/>
          <w:color w:val="0070C0"/>
          <w:sz w:val="22"/>
          <w:szCs w:val="22"/>
        </w:rPr>
        <w:t xml:space="preserve"> vlogi za priključitev</w:t>
      </w:r>
      <w:r>
        <w:rPr>
          <w:rFonts w:asciiTheme="minorHAnsi" w:hAnsiTheme="minorHAnsi" w:cs="Arial"/>
          <w:i/>
          <w:color w:val="0070C0"/>
          <w:sz w:val="22"/>
          <w:szCs w:val="22"/>
        </w:rPr>
        <w:t xml:space="preserve">. </w:t>
      </w:r>
      <w:r w:rsidRPr="00855F0C">
        <w:rPr>
          <w:rFonts w:asciiTheme="minorHAnsi" w:hAnsiTheme="minorHAnsi" w:cs="Arial"/>
          <w:i/>
          <w:color w:val="0070C0"/>
          <w:sz w:val="22"/>
          <w:szCs w:val="22"/>
        </w:rPr>
        <w:t xml:space="preserve">Na sestankih sta sodelovala </w:t>
      </w:r>
      <w:r>
        <w:rPr>
          <w:rFonts w:asciiTheme="minorHAnsi" w:hAnsiTheme="minorHAnsi" w:cs="Arial"/>
          <w:i/>
          <w:color w:val="0070C0"/>
          <w:sz w:val="22"/>
          <w:szCs w:val="22"/>
        </w:rPr>
        <w:t xml:space="preserve">tudi </w:t>
      </w:r>
      <w:r w:rsidRPr="00855F0C">
        <w:rPr>
          <w:rFonts w:asciiTheme="minorHAnsi" w:hAnsiTheme="minorHAnsi" w:cs="Arial"/>
          <w:i/>
          <w:color w:val="0070C0"/>
          <w:sz w:val="22"/>
          <w:szCs w:val="22"/>
        </w:rPr>
        <w:t>kolega iz ELGO, ki bosta poskrbela za enotno izvajanje na tem področju.</w:t>
      </w:r>
    </w:p>
    <w:p w:rsidR="00BF5052" w:rsidRDefault="00BF5052" w:rsidP="00453DCC">
      <w:pPr>
        <w:ind w:left="360"/>
        <w:jc w:val="both"/>
        <w:rPr>
          <w:rFonts w:asciiTheme="minorHAnsi" w:hAnsiTheme="minorHAnsi" w:cs="Arial"/>
          <w:i/>
          <w:color w:val="0070C0"/>
          <w:sz w:val="22"/>
          <w:szCs w:val="22"/>
        </w:rPr>
      </w:pPr>
    </w:p>
    <w:p w:rsidR="007B4D39" w:rsidRPr="00BF5052" w:rsidRDefault="0077470C" w:rsidP="00453DCC">
      <w:pPr>
        <w:ind w:left="360"/>
        <w:jc w:val="both"/>
        <w:rPr>
          <w:rFonts w:asciiTheme="minorHAnsi" w:hAnsiTheme="minorHAnsi" w:cs="Arial"/>
          <w:i/>
          <w:color w:val="0070C0"/>
          <w:sz w:val="22"/>
          <w:szCs w:val="22"/>
        </w:rPr>
      </w:pPr>
      <w:r w:rsidRPr="00BF5052">
        <w:rPr>
          <w:rFonts w:asciiTheme="minorHAnsi" w:hAnsiTheme="minorHAnsi" w:cs="Arial"/>
          <w:i/>
          <w:color w:val="0070C0"/>
          <w:sz w:val="22"/>
          <w:szCs w:val="22"/>
        </w:rPr>
        <w:t>Dogovor na predstavitvi dne 8.6.2016:</w:t>
      </w:r>
      <w:r w:rsidR="009D0879">
        <w:rPr>
          <w:rFonts w:asciiTheme="minorHAnsi" w:hAnsiTheme="minorHAnsi" w:cs="Arial"/>
          <w:i/>
          <w:color w:val="0070C0"/>
          <w:sz w:val="22"/>
          <w:szCs w:val="22"/>
        </w:rPr>
        <w:t xml:space="preserve"> </w:t>
      </w:r>
      <w:r w:rsidR="002B38C3" w:rsidRPr="00BF5052">
        <w:rPr>
          <w:rFonts w:asciiTheme="minorHAnsi" w:hAnsiTheme="minorHAnsi" w:cs="Arial"/>
          <w:i/>
          <w:color w:val="0070C0"/>
          <w:sz w:val="22"/>
          <w:szCs w:val="22"/>
        </w:rPr>
        <w:t xml:space="preserve">Petrol </w:t>
      </w:r>
      <w:r w:rsidR="00BF5052" w:rsidRPr="00BF5052">
        <w:rPr>
          <w:rFonts w:asciiTheme="minorHAnsi" w:hAnsiTheme="minorHAnsi" w:cs="Arial"/>
          <w:i/>
          <w:color w:val="0070C0"/>
          <w:sz w:val="22"/>
          <w:szCs w:val="22"/>
        </w:rPr>
        <w:t xml:space="preserve">posreduje </w:t>
      </w:r>
      <w:r w:rsidR="001E0F62" w:rsidRPr="00BF5052">
        <w:rPr>
          <w:rFonts w:asciiTheme="minorHAnsi" w:hAnsiTheme="minorHAnsi" w:cs="Arial"/>
          <w:i/>
          <w:color w:val="0070C0"/>
          <w:sz w:val="22"/>
          <w:szCs w:val="22"/>
        </w:rPr>
        <w:t xml:space="preserve">SODO </w:t>
      </w:r>
      <w:r w:rsidR="00ED4616" w:rsidRPr="00BF5052">
        <w:rPr>
          <w:rFonts w:asciiTheme="minorHAnsi" w:hAnsiTheme="minorHAnsi" w:cs="Arial"/>
          <w:i/>
          <w:color w:val="0070C0"/>
          <w:sz w:val="22"/>
          <w:szCs w:val="22"/>
        </w:rPr>
        <w:t>primere.</w:t>
      </w:r>
    </w:p>
    <w:p w:rsidR="00657D64" w:rsidRPr="00B04DAC" w:rsidRDefault="00657D64" w:rsidP="00453DCC">
      <w:pPr>
        <w:jc w:val="both"/>
        <w:rPr>
          <w:rFonts w:asciiTheme="minorHAnsi" w:hAnsiTheme="minorHAnsi" w:cs="Arial"/>
          <w:sz w:val="22"/>
          <w:szCs w:val="22"/>
        </w:rPr>
      </w:pPr>
    </w:p>
    <w:p w:rsidR="00915980" w:rsidRPr="00CF1E11" w:rsidRDefault="00915980" w:rsidP="00453DCC">
      <w:pPr>
        <w:pStyle w:val="Odstavekseznama"/>
        <w:numPr>
          <w:ilvl w:val="0"/>
          <w:numId w:val="2"/>
        </w:numPr>
        <w:jc w:val="both"/>
        <w:rPr>
          <w:rFonts w:asciiTheme="minorHAnsi" w:hAnsiTheme="minorHAnsi" w:cs="Arial"/>
          <w:sz w:val="22"/>
          <w:szCs w:val="22"/>
        </w:rPr>
      </w:pPr>
      <w:r w:rsidRPr="00CF1E11">
        <w:rPr>
          <w:rFonts w:asciiTheme="minorHAnsi" w:hAnsiTheme="minorHAnsi" w:cs="Arial"/>
          <w:sz w:val="22"/>
          <w:szCs w:val="22"/>
        </w:rPr>
        <w:t>Pri oddajanju zahtev za priklop je potrebno izbrati vrsto obračuna, običajno pa pri novih priklopih nimamo podatka o št. tarif.</w:t>
      </w:r>
    </w:p>
    <w:p w:rsidR="001A532C" w:rsidRPr="00ED4616" w:rsidRDefault="00ED4616" w:rsidP="00453DCC">
      <w:pPr>
        <w:ind w:left="360"/>
        <w:jc w:val="both"/>
        <w:rPr>
          <w:rFonts w:asciiTheme="minorHAnsi" w:hAnsiTheme="minorHAnsi" w:cs="Arial"/>
          <w:i/>
          <w:color w:val="0070C0"/>
          <w:sz w:val="22"/>
          <w:szCs w:val="22"/>
        </w:rPr>
      </w:pPr>
      <w:r w:rsidRPr="00ED4616">
        <w:rPr>
          <w:rFonts w:asciiTheme="minorHAnsi" w:hAnsiTheme="minorHAnsi" w:cs="Arial"/>
          <w:i/>
          <w:color w:val="0070C0"/>
          <w:sz w:val="22"/>
          <w:szCs w:val="22"/>
        </w:rPr>
        <w:t>Odgovor:</w:t>
      </w:r>
    </w:p>
    <w:p w:rsidR="000C0A28" w:rsidRPr="00ED4616" w:rsidRDefault="001A532C" w:rsidP="00453DCC">
      <w:pPr>
        <w:ind w:left="360"/>
        <w:jc w:val="both"/>
        <w:rPr>
          <w:rFonts w:asciiTheme="minorHAnsi" w:hAnsiTheme="minorHAnsi" w:cs="Arial"/>
          <w:i/>
          <w:color w:val="0070C0"/>
          <w:sz w:val="22"/>
          <w:szCs w:val="22"/>
        </w:rPr>
      </w:pPr>
      <w:r w:rsidRPr="00ED4616">
        <w:rPr>
          <w:rFonts w:asciiTheme="minorHAnsi" w:hAnsiTheme="minorHAnsi" w:cs="Arial"/>
          <w:i/>
          <w:color w:val="0070C0"/>
          <w:sz w:val="22"/>
          <w:szCs w:val="22"/>
        </w:rPr>
        <w:t>Število tarif kot obvezen podatek se naj pri prvem priklopu umakne</w:t>
      </w:r>
      <w:r w:rsidR="002B38C3" w:rsidRPr="00ED4616">
        <w:rPr>
          <w:rFonts w:asciiTheme="minorHAnsi" w:hAnsiTheme="minorHAnsi" w:cs="Arial"/>
          <w:i/>
          <w:color w:val="0070C0"/>
          <w:sz w:val="22"/>
          <w:szCs w:val="22"/>
        </w:rPr>
        <w:t xml:space="preserve">, saj se za obračun omrežnine uporabi </w:t>
      </w:r>
      <w:r w:rsidR="00DD412B" w:rsidRPr="00ED4616">
        <w:rPr>
          <w:rFonts w:asciiTheme="minorHAnsi" w:hAnsiTheme="minorHAnsi" w:cs="Arial"/>
          <w:i/>
          <w:color w:val="0070C0"/>
          <w:sz w:val="22"/>
          <w:szCs w:val="22"/>
        </w:rPr>
        <w:t>tisti podatek o številu tarif, ki ga izbere odjemalec ob prevzemu merilnega mesta.</w:t>
      </w:r>
    </w:p>
    <w:p w:rsidR="00453DCC" w:rsidRPr="00ED4616" w:rsidRDefault="00ED4616" w:rsidP="00453DCC">
      <w:pPr>
        <w:ind w:left="360"/>
        <w:jc w:val="both"/>
        <w:rPr>
          <w:rFonts w:asciiTheme="minorHAnsi" w:hAnsiTheme="minorHAnsi" w:cs="Arial"/>
          <w:i/>
          <w:color w:val="0070C0"/>
          <w:sz w:val="22"/>
          <w:szCs w:val="22"/>
        </w:rPr>
      </w:pPr>
      <w:r w:rsidRPr="00ED4616">
        <w:rPr>
          <w:rFonts w:asciiTheme="minorHAnsi" w:hAnsiTheme="minorHAnsi" w:cs="Arial"/>
          <w:i/>
          <w:color w:val="0070C0"/>
          <w:sz w:val="22"/>
          <w:szCs w:val="22"/>
        </w:rPr>
        <w:t>Sicer</w:t>
      </w:r>
      <w:r w:rsidR="00453DCC" w:rsidRPr="00ED4616">
        <w:rPr>
          <w:rFonts w:asciiTheme="minorHAnsi" w:hAnsiTheme="minorHAnsi" w:cs="Arial"/>
          <w:i/>
          <w:color w:val="0070C0"/>
          <w:sz w:val="22"/>
          <w:szCs w:val="22"/>
        </w:rPr>
        <w:t xml:space="preserve"> pa dobavitelji ne dajejo popolne dokumentacije za prvi priklop, temveč posredujejo le pogodbo o dobavi (čakalnica pogodb op.), zato takšna vloga (samo pogodba) ne bi smela vplivati na izbiro tarife. </w:t>
      </w:r>
    </w:p>
    <w:p w:rsidR="00915980" w:rsidRDefault="00915980" w:rsidP="00453DCC">
      <w:pPr>
        <w:jc w:val="both"/>
        <w:rPr>
          <w:rFonts w:asciiTheme="minorHAnsi" w:hAnsiTheme="minorHAnsi"/>
          <w:sz w:val="22"/>
          <w:szCs w:val="22"/>
        </w:rPr>
      </w:pPr>
    </w:p>
    <w:p w:rsidR="006B323B" w:rsidRPr="00CF1E11" w:rsidRDefault="009D0879" w:rsidP="006B323B">
      <w:pPr>
        <w:pStyle w:val="Odstavekseznama"/>
        <w:numPr>
          <w:ilvl w:val="0"/>
          <w:numId w:val="2"/>
        </w:numPr>
        <w:jc w:val="both"/>
        <w:rPr>
          <w:rFonts w:asciiTheme="minorHAnsi" w:hAnsiTheme="minorHAnsi" w:cs="Arial"/>
          <w:sz w:val="22"/>
          <w:szCs w:val="22"/>
        </w:rPr>
      </w:pPr>
      <w:r>
        <w:rPr>
          <w:rFonts w:asciiTheme="minorHAnsi" w:hAnsiTheme="minorHAnsi" w:cs="Arial"/>
          <w:sz w:val="22"/>
          <w:szCs w:val="22"/>
        </w:rPr>
        <w:t xml:space="preserve">Način določanja </w:t>
      </w:r>
      <w:r w:rsidR="006B323B">
        <w:rPr>
          <w:rFonts w:asciiTheme="minorHAnsi" w:hAnsiTheme="minorHAnsi" w:cs="Arial"/>
          <w:sz w:val="22"/>
          <w:szCs w:val="22"/>
        </w:rPr>
        <w:t>SB</w:t>
      </w:r>
      <w:r>
        <w:rPr>
          <w:rFonts w:asciiTheme="minorHAnsi" w:hAnsiTheme="minorHAnsi" w:cs="Arial"/>
          <w:sz w:val="22"/>
          <w:szCs w:val="22"/>
        </w:rPr>
        <w:t>/</w:t>
      </w:r>
      <w:r w:rsidR="006B323B">
        <w:rPr>
          <w:rFonts w:asciiTheme="minorHAnsi" w:hAnsiTheme="minorHAnsi" w:cs="Arial"/>
          <w:sz w:val="22"/>
          <w:szCs w:val="22"/>
        </w:rPr>
        <w:t>LB</w:t>
      </w:r>
    </w:p>
    <w:p w:rsidR="00855F0C" w:rsidRPr="00855F0C" w:rsidRDefault="00855F0C" w:rsidP="009D0879">
      <w:pPr>
        <w:ind w:left="705" w:hanging="345"/>
        <w:jc w:val="both"/>
        <w:rPr>
          <w:rFonts w:asciiTheme="minorHAnsi" w:hAnsiTheme="minorHAnsi" w:cs="Arial"/>
          <w:i/>
          <w:color w:val="0070C0"/>
          <w:sz w:val="22"/>
          <w:szCs w:val="22"/>
        </w:rPr>
      </w:pPr>
      <w:r w:rsidRPr="00855F0C">
        <w:rPr>
          <w:rFonts w:asciiTheme="minorHAnsi" w:hAnsiTheme="minorHAnsi" w:cs="Arial"/>
          <w:i/>
          <w:color w:val="0070C0"/>
          <w:sz w:val="22"/>
          <w:szCs w:val="22"/>
        </w:rPr>
        <w:t>1.</w:t>
      </w:r>
      <w:r w:rsidRPr="00855F0C">
        <w:rPr>
          <w:rFonts w:asciiTheme="minorHAnsi" w:hAnsiTheme="minorHAnsi" w:cs="Arial"/>
          <w:i/>
          <w:color w:val="0070C0"/>
          <w:sz w:val="22"/>
          <w:szCs w:val="22"/>
        </w:rPr>
        <w:tab/>
        <w:t>Samo</w:t>
      </w:r>
      <w:r>
        <w:rPr>
          <w:rFonts w:asciiTheme="minorHAnsi" w:hAnsiTheme="minorHAnsi" w:cs="Arial"/>
          <w:i/>
          <w:color w:val="0070C0"/>
          <w:sz w:val="22"/>
          <w:szCs w:val="22"/>
        </w:rPr>
        <w:t xml:space="preserve"> za</w:t>
      </w:r>
      <w:r w:rsidRPr="00855F0C">
        <w:rPr>
          <w:rFonts w:asciiTheme="minorHAnsi" w:hAnsiTheme="minorHAnsi" w:cs="Arial"/>
          <w:i/>
          <w:color w:val="0070C0"/>
          <w:sz w:val="22"/>
          <w:szCs w:val="22"/>
        </w:rPr>
        <w:t xml:space="preserve"> dobavitelj</w:t>
      </w:r>
      <w:r>
        <w:rPr>
          <w:rFonts w:asciiTheme="minorHAnsi" w:hAnsiTheme="minorHAnsi" w:cs="Arial"/>
          <w:i/>
          <w:color w:val="0070C0"/>
          <w:sz w:val="22"/>
          <w:szCs w:val="22"/>
        </w:rPr>
        <w:t>e</w:t>
      </w:r>
      <w:r w:rsidRPr="00855F0C">
        <w:rPr>
          <w:rFonts w:asciiTheme="minorHAnsi" w:hAnsiTheme="minorHAnsi" w:cs="Arial"/>
          <w:i/>
          <w:color w:val="0070C0"/>
          <w:sz w:val="22"/>
          <w:szCs w:val="22"/>
        </w:rPr>
        <w:t>, ki imajo ustrezno urejeno zaračunavanje skupne bremenitve (v nadaljevanju: SB) za omrežnino in prispevke s SODO</w:t>
      </w:r>
      <w:r>
        <w:rPr>
          <w:rFonts w:asciiTheme="minorHAnsi" w:hAnsiTheme="minorHAnsi" w:cs="Arial"/>
          <w:i/>
          <w:color w:val="0070C0"/>
          <w:sz w:val="22"/>
          <w:szCs w:val="22"/>
        </w:rPr>
        <w:t>,</w:t>
      </w:r>
      <w:r w:rsidRPr="00855F0C">
        <w:rPr>
          <w:rFonts w:asciiTheme="minorHAnsi" w:hAnsiTheme="minorHAnsi" w:cs="Arial"/>
          <w:i/>
          <w:color w:val="0070C0"/>
          <w:sz w:val="22"/>
          <w:szCs w:val="22"/>
        </w:rPr>
        <w:t xml:space="preserve"> lahko dobavitelji in odjemalci z</w:t>
      </w:r>
      <w:r>
        <w:rPr>
          <w:rFonts w:asciiTheme="minorHAnsi" w:hAnsiTheme="minorHAnsi" w:cs="Arial"/>
          <w:i/>
          <w:color w:val="0070C0"/>
          <w:sz w:val="22"/>
          <w:szCs w:val="22"/>
        </w:rPr>
        <w:t>a merilno mesto izberejo, naroč</w:t>
      </w:r>
      <w:r w:rsidRPr="00855F0C">
        <w:rPr>
          <w:rFonts w:asciiTheme="minorHAnsi" w:hAnsiTheme="minorHAnsi" w:cs="Arial"/>
          <w:i/>
          <w:color w:val="0070C0"/>
          <w:sz w:val="22"/>
          <w:szCs w:val="22"/>
        </w:rPr>
        <w:t>i</w:t>
      </w:r>
      <w:r>
        <w:rPr>
          <w:rFonts w:asciiTheme="minorHAnsi" w:hAnsiTheme="minorHAnsi" w:cs="Arial"/>
          <w:i/>
          <w:color w:val="0070C0"/>
          <w:sz w:val="22"/>
          <w:szCs w:val="22"/>
        </w:rPr>
        <w:t>j</w:t>
      </w:r>
      <w:r w:rsidRPr="00855F0C">
        <w:rPr>
          <w:rFonts w:asciiTheme="minorHAnsi" w:hAnsiTheme="minorHAnsi" w:cs="Arial"/>
          <w:i/>
          <w:color w:val="0070C0"/>
          <w:sz w:val="22"/>
          <w:szCs w:val="22"/>
        </w:rPr>
        <w:t xml:space="preserve">o in pogodbeni izvajalci nalog distribucijskega operaterja izvajajo SB. </w:t>
      </w:r>
    </w:p>
    <w:p w:rsidR="00855F0C" w:rsidRPr="00855F0C" w:rsidRDefault="00855F0C" w:rsidP="009D0879">
      <w:pPr>
        <w:ind w:left="705" w:hanging="345"/>
        <w:jc w:val="both"/>
        <w:rPr>
          <w:rFonts w:asciiTheme="minorHAnsi" w:hAnsiTheme="minorHAnsi" w:cs="Arial"/>
          <w:i/>
          <w:color w:val="0070C0"/>
          <w:sz w:val="22"/>
          <w:szCs w:val="22"/>
        </w:rPr>
      </w:pPr>
      <w:r w:rsidRPr="00855F0C">
        <w:rPr>
          <w:rFonts w:asciiTheme="minorHAnsi" w:hAnsiTheme="minorHAnsi" w:cs="Arial"/>
          <w:i/>
          <w:color w:val="0070C0"/>
          <w:sz w:val="22"/>
          <w:szCs w:val="22"/>
        </w:rPr>
        <w:t>2.</w:t>
      </w:r>
      <w:r w:rsidRPr="00855F0C">
        <w:rPr>
          <w:rFonts w:asciiTheme="minorHAnsi" w:hAnsiTheme="minorHAnsi" w:cs="Arial"/>
          <w:i/>
          <w:color w:val="0070C0"/>
          <w:sz w:val="22"/>
          <w:szCs w:val="22"/>
        </w:rPr>
        <w:tab/>
        <w:t xml:space="preserve">V primeru priklopa in predhodno evidentirane pogodbe o </w:t>
      </w:r>
      <w:r>
        <w:rPr>
          <w:rFonts w:asciiTheme="minorHAnsi" w:hAnsiTheme="minorHAnsi" w:cs="Arial"/>
          <w:i/>
          <w:color w:val="0070C0"/>
          <w:sz w:val="22"/>
          <w:szCs w:val="22"/>
        </w:rPr>
        <w:t>dobavi</w:t>
      </w:r>
      <w:r w:rsidRPr="00855F0C">
        <w:rPr>
          <w:rFonts w:asciiTheme="minorHAnsi" w:hAnsiTheme="minorHAnsi" w:cs="Arial"/>
          <w:i/>
          <w:color w:val="0070C0"/>
          <w:sz w:val="22"/>
          <w:szCs w:val="22"/>
        </w:rPr>
        <w:t xml:space="preserve"> na </w:t>
      </w:r>
      <w:r>
        <w:rPr>
          <w:rFonts w:asciiTheme="minorHAnsi" w:hAnsiTheme="minorHAnsi" w:cs="Arial"/>
          <w:i/>
          <w:color w:val="0070C0"/>
          <w:sz w:val="22"/>
          <w:szCs w:val="22"/>
        </w:rPr>
        <w:t xml:space="preserve">portalu Perun </w:t>
      </w:r>
      <w:r w:rsidRPr="00855F0C">
        <w:rPr>
          <w:rFonts w:asciiTheme="minorHAnsi" w:hAnsiTheme="minorHAnsi" w:cs="Arial"/>
          <w:i/>
          <w:color w:val="0070C0"/>
          <w:sz w:val="22"/>
          <w:szCs w:val="22"/>
        </w:rPr>
        <w:t>se evidentira in izvaja vrsta bremenitve (SB/LB) omrežnine in prispevkov za merilno mesto, kot jo je na</w:t>
      </w:r>
      <w:r>
        <w:rPr>
          <w:rFonts w:asciiTheme="minorHAnsi" w:hAnsiTheme="minorHAnsi" w:cs="Arial"/>
          <w:i/>
          <w:color w:val="0070C0"/>
          <w:sz w:val="22"/>
          <w:szCs w:val="22"/>
        </w:rPr>
        <w:t xml:space="preserve"> portalu</w:t>
      </w:r>
      <w:r w:rsidRPr="00855F0C">
        <w:rPr>
          <w:rFonts w:asciiTheme="minorHAnsi" w:hAnsiTheme="minorHAnsi" w:cs="Arial"/>
          <w:i/>
          <w:color w:val="0070C0"/>
          <w:sz w:val="22"/>
          <w:szCs w:val="22"/>
        </w:rPr>
        <w:t xml:space="preserve"> Perun izbral dobavitelj.</w:t>
      </w:r>
    </w:p>
    <w:p w:rsidR="00855F0C" w:rsidRPr="00855F0C" w:rsidRDefault="00855F0C" w:rsidP="009D0879">
      <w:pPr>
        <w:ind w:left="705" w:hanging="345"/>
        <w:jc w:val="both"/>
        <w:rPr>
          <w:rFonts w:asciiTheme="minorHAnsi" w:hAnsiTheme="minorHAnsi" w:cs="Arial"/>
          <w:i/>
          <w:color w:val="0070C0"/>
          <w:sz w:val="22"/>
          <w:szCs w:val="22"/>
        </w:rPr>
      </w:pPr>
      <w:r w:rsidRPr="00855F0C">
        <w:rPr>
          <w:rFonts w:asciiTheme="minorHAnsi" w:hAnsiTheme="minorHAnsi" w:cs="Arial"/>
          <w:i/>
          <w:color w:val="0070C0"/>
          <w:sz w:val="22"/>
          <w:szCs w:val="22"/>
        </w:rPr>
        <w:t>3.</w:t>
      </w:r>
      <w:r w:rsidRPr="00855F0C">
        <w:rPr>
          <w:rFonts w:asciiTheme="minorHAnsi" w:hAnsiTheme="minorHAnsi" w:cs="Arial"/>
          <w:i/>
          <w:color w:val="0070C0"/>
          <w:sz w:val="22"/>
          <w:szCs w:val="22"/>
        </w:rPr>
        <w:tab/>
        <w:t xml:space="preserve">Za prvi priklop v primeru, da pogodba o </w:t>
      </w:r>
      <w:r>
        <w:rPr>
          <w:rFonts w:asciiTheme="minorHAnsi" w:hAnsiTheme="minorHAnsi" w:cs="Arial"/>
          <w:i/>
          <w:color w:val="0070C0"/>
          <w:sz w:val="22"/>
          <w:szCs w:val="22"/>
        </w:rPr>
        <w:t>dobavi</w:t>
      </w:r>
      <w:r w:rsidRPr="00855F0C">
        <w:rPr>
          <w:rFonts w:asciiTheme="minorHAnsi" w:hAnsiTheme="minorHAnsi" w:cs="Arial"/>
          <w:i/>
          <w:color w:val="0070C0"/>
          <w:sz w:val="22"/>
          <w:szCs w:val="22"/>
        </w:rPr>
        <w:t xml:space="preserve"> ni predhodno evidentirana</w:t>
      </w:r>
      <w:r w:rsidR="009D0879">
        <w:rPr>
          <w:rFonts w:asciiTheme="minorHAnsi" w:hAnsiTheme="minorHAnsi" w:cs="Arial"/>
          <w:i/>
          <w:color w:val="0070C0"/>
          <w:sz w:val="22"/>
          <w:szCs w:val="22"/>
        </w:rPr>
        <w:t xml:space="preserve"> na portalu Perun</w:t>
      </w:r>
      <w:r w:rsidRPr="00855F0C">
        <w:rPr>
          <w:rFonts w:asciiTheme="minorHAnsi" w:hAnsiTheme="minorHAnsi" w:cs="Arial"/>
          <w:i/>
          <w:color w:val="0070C0"/>
          <w:sz w:val="22"/>
          <w:szCs w:val="22"/>
        </w:rPr>
        <w:t xml:space="preserve">, odjemalec sam izbere vrsto bremenitve. Če je ne izbere, distribucijski operater določi SB. </w:t>
      </w:r>
    </w:p>
    <w:p w:rsidR="00855F0C" w:rsidRDefault="00855F0C" w:rsidP="00855F0C">
      <w:pPr>
        <w:ind w:left="360"/>
        <w:jc w:val="both"/>
        <w:rPr>
          <w:rFonts w:asciiTheme="minorHAnsi" w:hAnsiTheme="minorHAnsi" w:cs="Arial"/>
          <w:i/>
          <w:color w:val="0070C0"/>
          <w:sz w:val="22"/>
          <w:szCs w:val="22"/>
        </w:rPr>
      </w:pPr>
      <w:r w:rsidRPr="00855F0C">
        <w:rPr>
          <w:rFonts w:asciiTheme="minorHAnsi" w:hAnsiTheme="minorHAnsi" w:cs="Arial"/>
          <w:i/>
          <w:color w:val="0070C0"/>
          <w:sz w:val="22"/>
          <w:szCs w:val="22"/>
        </w:rPr>
        <w:lastRenderedPageBreak/>
        <w:t>4.</w:t>
      </w:r>
      <w:r w:rsidRPr="00855F0C">
        <w:rPr>
          <w:rFonts w:asciiTheme="minorHAnsi" w:hAnsiTheme="minorHAnsi" w:cs="Arial"/>
          <w:i/>
          <w:color w:val="0070C0"/>
          <w:sz w:val="22"/>
          <w:szCs w:val="22"/>
        </w:rPr>
        <w:tab/>
        <w:t>Za ponovni priklop se določi vrsta bremenitve (SB/LB)</w:t>
      </w:r>
      <w:r>
        <w:rPr>
          <w:rFonts w:asciiTheme="minorHAnsi" w:hAnsiTheme="minorHAnsi" w:cs="Arial"/>
          <w:i/>
          <w:color w:val="0070C0"/>
          <w:sz w:val="22"/>
          <w:szCs w:val="22"/>
        </w:rPr>
        <w:t>,</w:t>
      </w:r>
      <w:r w:rsidRPr="00855F0C">
        <w:rPr>
          <w:rFonts w:asciiTheme="minorHAnsi" w:hAnsiTheme="minorHAnsi" w:cs="Arial"/>
          <w:i/>
          <w:color w:val="0070C0"/>
          <w:sz w:val="22"/>
          <w:szCs w:val="22"/>
        </w:rPr>
        <w:t xml:space="preserve"> kot je bila pred odklopom.</w:t>
      </w:r>
    </w:p>
    <w:p w:rsidR="009D0879" w:rsidRPr="00855F0C" w:rsidRDefault="009D0879" w:rsidP="00855F0C">
      <w:pPr>
        <w:ind w:left="360"/>
        <w:jc w:val="both"/>
        <w:rPr>
          <w:rFonts w:asciiTheme="minorHAnsi" w:hAnsiTheme="minorHAnsi" w:cs="Arial"/>
          <w:i/>
          <w:color w:val="0070C0"/>
          <w:sz w:val="22"/>
          <w:szCs w:val="22"/>
        </w:rPr>
      </w:pPr>
    </w:p>
    <w:p w:rsidR="00855F0C" w:rsidRDefault="00855F0C" w:rsidP="00855F0C">
      <w:pPr>
        <w:ind w:left="360"/>
        <w:jc w:val="both"/>
        <w:rPr>
          <w:rFonts w:asciiTheme="minorHAnsi" w:hAnsiTheme="minorHAnsi" w:cs="Arial"/>
          <w:i/>
          <w:color w:val="0070C0"/>
          <w:sz w:val="22"/>
          <w:szCs w:val="22"/>
        </w:rPr>
      </w:pPr>
      <w:r>
        <w:rPr>
          <w:rFonts w:asciiTheme="minorHAnsi" w:hAnsiTheme="minorHAnsi" w:cs="Arial"/>
          <w:i/>
          <w:color w:val="0070C0"/>
          <w:sz w:val="22"/>
          <w:szCs w:val="22"/>
        </w:rPr>
        <w:t>Točke 2, 3, in 4</w:t>
      </w:r>
      <w:r w:rsidRPr="00855F0C">
        <w:rPr>
          <w:rFonts w:asciiTheme="minorHAnsi" w:hAnsiTheme="minorHAnsi" w:cs="Arial"/>
          <w:i/>
          <w:color w:val="0070C0"/>
          <w:sz w:val="22"/>
          <w:szCs w:val="22"/>
        </w:rPr>
        <w:t xml:space="preserve"> se izvajajo vedno ob</w:t>
      </w:r>
      <w:r>
        <w:rPr>
          <w:rFonts w:asciiTheme="minorHAnsi" w:hAnsiTheme="minorHAnsi" w:cs="Arial"/>
          <w:i/>
          <w:color w:val="0070C0"/>
          <w:sz w:val="22"/>
          <w:szCs w:val="22"/>
        </w:rPr>
        <w:t xml:space="preserve"> upoštevanju ali ima dobavitelj</w:t>
      </w:r>
      <w:r w:rsidRPr="00855F0C">
        <w:rPr>
          <w:rFonts w:asciiTheme="minorHAnsi" w:hAnsiTheme="minorHAnsi" w:cs="Arial"/>
          <w:i/>
          <w:color w:val="0070C0"/>
          <w:sz w:val="22"/>
          <w:szCs w:val="22"/>
        </w:rPr>
        <w:t xml:space="preserve">  ustrezno urejeno zaračunavanje skupne bremenitve za omrežnino in prispevke s SODO kot je določeno v točki 1.</w:t>
      </w:r>
    </w:p>
    <w:p w:rsidR="006B323B" w:rsidRPr="00B04DAC" w:rsidRDefault="006B323B" w:rsidP="00453DCC">
      <w:pPr>
        <w:jc w:val="both"/>
        <w:rPr>
          <w:rFonts w:asciiTheme="minorHAnsi" w:hAnsiTheme="minorHAnsi"/>
          <w:sz w:val="22"/>
          <w:szCs w:val="22"/>
        </w:rPr>
      </w:pPr>
    </w:p>
    <w:p w:rsidR="00915980" w:rsidRPr="00C96C88"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POGODBA ZA GOSPODINJSKI OZ. GRADBENI ODJEM</w:t>
      </w:r>
    </w:p>
    <w:p w:rsidR="00CF1E11" w:rsidRPr="00CF1E11" w:rsidRDefault="00CF1E11" w:rsidP="00453DCC">
      <w:pPr>
        <w:jc w:val="both"/>
        <w:rPr>
          <w:rFonts w:asciiTheme="minorHAnsi" w:hAnsiTheme="minorHAnsi" w:cs="Arial"/>
          <w:sz w:val="22"/>
          <w:szCs w:val="22"/>
        </w:rPr>
      </w:pPr>
    </w:p>
    <w:p w:rsidR="00B036FA" w:rsidRDefault="00915980" w:rsidP="00453DCC">
      <w:pPr>
        <w:ind w:left="360"/>
        <w:jc w:val="both"/>
        <w:rPr>
          <w:rFonts w:asciiTheme="minorHAnsi" w:hAnsiTheme="minorHAnsi" w:cs="Arial"/>
          <w:sz w:val="22"/>
          <w:szCs w:val="22"/>
        </w:rPr>
      </w:pPr>
      <w:r w:rsidRPr="00B04DAC">
        <w:rPr>
          <w:rFonts w:asciiTheme="minorHAnsi" w:hAnsiTheme="minorHAnsi" w:cs="Arial"/>
          <w:sz w:val="22"/>
          <w:szCs w:val="22"/>
        </w:rPr>
        <w:t>Nekatere distribucije občasno za spremembo odjema zahtevajo novo pogodbo o dobavi, kljub temu da št. MM ostaja enaka (pogodbe za gradbeni oz. gospodinjski odjem imamo enotne), zato nova pogodba ni potrebna.</w:t>
      </w:r>
    </w:p>
    <w:p w:rsidR="00CF1E11" w:rsidRPr="001A532C" w:rsidRDefault="00CF1E11" w:rsidP="00C96C88">
      <w:pPr>
        <w:ind w:left="360"/>
        <w:jc w:val="both"/>
        <w:rPr>
          <w:rFonts w:asciiTheme="minorHAnsi" w:hAnsiTheme="minorHAnsi" w:cs="Arial"/>
          <w:i/>
          <w:color w:val="0070C0"/>
          <w:sz w:val="22"/>
          <w:szCs w:val="22"/>
        </w:rPr>
      </w:pPr>
      <w:r w:rsidRPr="001A532C">
        <w:rPr>
          <w:rFonts w:asciiTheme="minorHAnsi" w:hAnsiTheme="minorHAnsi" w:cs="Arial"/>
          <w:i/>
          <w:color w:val="0070C0"/>
          <w:sz w:val="22"/>
          <w:szCs w:val="22"/>
        </w:rPr>
        <w:t>Odgovor:</w:t>
      </w:r>
    </w:p>
    <w:p w:rsidR="00602217" w:rsidRDefault="00657D64" w:rsidP="00C96C88">
      <w:pPr>
        <w:ind w:left="360"/>
        <w:jc w:val="both"/>
        <w:rPr>
          <w:rFonts w:asciiTheme="minorHAnsi" w:hAnsiTheme="minorHAnsi" w:cs="Arial"/>
          <w:i/>
          <w:color w:val="0070C0"/>
          <w:sz w:val="22"/>
          <w:szCs w:val="22"/>
        </w:rPr>
      </w:pPr>
      <w:r w:rsidRPr="001A532C">
        <w:rPr>
          <w:rFonts w:asciiTheme="minorHAnsi" w:hAnsiTheme="minorHAnsi" w:cs="Arial"/>
          <w:i/>
          <w:color w:val="0070C0"/>
          <w:sz w:val="22"/>
          <w:szCs w:val="22"/>
        </w:rPr>
        <w:t xml:space="preserve">Se strinjamo. Tudi ob prehodu z ostalega odjema na gospodinjski ni potrebna nova pogodba o dobavi. Spremeni se samo omrežnina. Dobavitelj in odjemalec se o tem dogovarjata prosto in neodvisno od </w:t>
      </w:r>
      <w:r w:rsidR="00CF1E11" w:rsidRPr="001A532C">
        <w:rPr>
          <w:rFonts w:asciiTheme="minorHAnsi" w:hAnsiTheme="minorHAnsi" w:cs="Arial"/>
          <w:i/>
          <w:color w:val="0070C0"/>
          <w:sz w:val="22"/>
          <w:szCs w:val="22"/>
        </w:rPr>
        <w:t>distribucijskega operaterja</w:t>
      </w:r>
      <w:r w:rsidRPr="001A532C">
        <w:rPr>
          <w:rFonts w:asciiTheme="minorHAnsi" w:hAnsiTheme="minorHAnsi" w:cs="Arial"/>
          <w:i/>
          <w:color w:val="0070C0"/>
          <w:sz w:val="22"/>
          <w:szCs w:val="22"/>
        </w:rPr>
        <w:t>.</w:t>
      </w:r>
    </w:p>
    <w:p w:rsidR="00BF5052" w:rsidRDefault="00BF5052" w:rsidP="00C96C88">
      <w:pPr>
        <w:ind w:left="360"/>
        <w:jc w:val="both"/>
        <w:rPr>
          <w:rFonts w:asciiTheme="minorHAnsi" w:hAnsiTheme="minorHAnsi" w:cs="Arial"/>
          <w:i/>
          <w:color w:val="0070C0"/>
          <w:sz w:val="22"/>
          <w:szCs w:val="22"/>
        </w:rPr>
      </w:pPr>
    </w:p>
    <w:p w:rsidR="00BF5052" w:rsidRDefault="00BF5052" w:rsidP="00C96C88">
      <w:pPr>
        <w:ind w:left="360"/>
        <w:jc w:val="both"/>
        <w:rPr>
          <w:rFonts w:asciiTheme="minorHAnsi" w:hAnsiTheme="minorHAnsi" w:cs="Arial"/>
          <w:i/>
          <w:color w:val="0070C0"/>
          <w:sz w:val="22"/>
          <w:szCs w:val="22"/>
        </w:rPr>
      </w:pPr>
      <w:r w:rsidRPr="00BF5052">
        <w:rPr>
          <w:rFonts w:asciiTheme="minorHAnsi" w:hAnsiTheme="minorHAnsi" w:cs="Arial"/>
          <w:i/>
          <w:color w:val="0070C0"/>
          <w:sz w:val="22"/>
          <w:szCs w:val="22"/>
        </w:rPr>
        <w:t>Dogovor na predstavitvi dne 8.6.2016:</w:t>
      </w:r>
    </w:p>
    <w:p w:rsidR="00473DB1" w:rsidRDefault="00BF5052" w:rsidP="00C96C88">
      <w:pPr>
        <w:ind w:left="360"/>
        <w:jc w:val="both"/>
        <w:rPr>
          <w:rFonts w:asciiTheme="minorHAnsi" w:hAnsiTheme="minorHAnsi" w:cs="Arial"/>
          <w:i/>
          <w:color w:val="0070C0"/>
          <w:sz w:val="22"/>
          <w:szCs w:val="22"/>
        </w:rPr>
      </w:pPr>
      <w:r>
        <w:rPr>
          <w:rFonts w:asciiTheme="minorHAnsi" w:hAnsiTheme="minorHAnsi" w:cs="Arial"/>
          <w:i/>
          <w:color w:val="0070C0"/>
          <w:sz w:val="22"/>
          <w:szCs w:val="22"/>
        </w:rPr>
        <w:t>Dobavitelj javi SODO</w:t>
      </w:r>
      <w:r w:rsidR="00473DB1">
        <w:rPr>
          <w:rFonts w:asciiTheme="minorHAnsi" w:hAnsiTheme="minorHAnsi" w:cs="Arial"/>
          <w:i/>
          <w:color w:val="0070C0"/>
          <w:sz w:val="22"/>
          <w:szCs w:val="22"/>
        </w:rPr>
        <w:t xml:space="preserve"> </w:t>
      </w:r>
      <w:r>
        <w:rPr>
          <w:rFonts w:asciiTheme="minorHAnsi" w:hAnsiTheme="minorHAnsi" w:cs="Arial"/>
          <w:i/>
          <w:color w:val="0070C0"/>
          <w:sz w:val="22"/>
          <w:szCs w:val="22"/>
        </w:rPr>
        <w:t>v kolikor</w:t>
      </w:r>
      <w:r w:rsidR="00473DB1">
        <w:rPr>
          <w:rFonts w:asciiTheme="minorHAnsi" w:hAnsiTheme="minorHAnsi" w:cs="Arial"/>
          <w:i/>
          <w:color w:val="0070C0"/>
          <w:sz w:val="22"/>
          <w:szCs w:val="22"/>
        </w:rPr>
        <w:t xml:space="preserve"> </w:t>
      </w:r>
      <w:r>
        <w:rPr>
          <w:rFonts w:asciiTheme="minorHAnsi" w:hAnsiTheme="minorHAnsi" w:cs="Arial"/>
          <w:i/>
          <w:color w:val="0070C0"/>
          <w:sz w:val="22"/>
          <w:szCs w:val="22"/>
        </w:rPr>
        <w:t xml:space="preserve">kateri od </w:t>
      </w:r>
      <w:r w:rsidR="00473DB1">
        <w:rPr>
          <w:rFonts w:asciiTheme="minorHAnsi" w:hAnsiTheme="minorHAnsi" w:cs="Arial"/>
          <w:i/>
          <w:color w:val="0070C0"/>
          <w:sz w:val="22"/>
          <w:szCs w:val="22"/>
        </w:rPr>
        <w:t>EDP</w:t>
      </w:r>
      <w:r>
        <w:rPr>
          <w:rFonts w:asciiTheme="minorHAnsi" w:hAnsiTheme="minorHAnsi" w:cs="Arial"/>
          <w:i/>
          <w:color w:val="0070C0"/>
          <w:sz w:val="22"/>
          <w:szCs w:val="22"/>
        </w:rPr>
        <w:t>-jev</w:t>
      </w:r>
      <w:r w:rsidR="00473DB1">
        <w:rPr>
          <w:rFonts w:asciiTheme="minorHAnsi" w:hAnsiTheme="minorHAnsi" w:cs="Arial"/>
          <w:i/>
          <w:color w:val="0070C0"/>
          <w:sz w:val="22"/>
          <w:szCs w:val="22"/>
        </w:rPr>
        <w:t xml:space="preserve"> dela drugače (če zahteva novo pogodbo).</w:t>
      </w:r>
    </w:p>
    <w:p w:rsidR="00473DB1" w:rsidRDefault="00473DB1" w:rsidP="00C96C88">
      <w:pPr>
        <w:ind w:left="360"/>
        <w:jc w:val="both"/>
        <w:rPr>
          <w:rFonts w:asciiTheme="minorHAnsi" w:hAnsiTheme="minorHAnsi" w:cs="Arial"/>
          <w:i/>
          <w:color w:val="0070C0"/>
          <w:sz w:val="22"/>
          <w:szCs w:val="22"/>
        </w:rPr>
      </w:pPr>
      <w:r>
        <w:rPr>
          <w:rFonts w:asciiTheme="minorHAnsi" w:hAnsiTheme="minorHAnsi" w:cs="Arial"/>
          <w:i/>
          <w:color w:val="0070C0"/>
          <w:sz w:val="22"/>
          <w:szCs w:val="22"/>
        </w:rPr>
        <w:t>Če gre za začasno soglasje, je nova pogodba</w:t>
      </w:r>
      <w:r w:rsidR="00BF5052" w:rsidRPr="00BF5052">
        <w:rPr>
          <w:rFonts w:asciiTheme="minorHAnsi" w:hAnsiTheme="minorHAnsi" w:cs="Arial"/>
          <w:i/>
          <w:color w:val="0070C0"/>
          <w:sz w:val="22"/>
          <w:szCs w:val="22"/>
        </w:rPr>
        <w:t xml:space="preserve"> </w:t>
      </w:r>
      <w:r w:rsidR="00BF5052">
        <w:rPr>
          <w:rFonts w:asciiTheme="minorHAnsi" w:hAnsiTheme="minorHAnsi" w:cs="Arial"/>
          <w:i/>
          <w:color w:val="0070C0"/>
          <w:sz w:val="22"/>
          <w:szCs w:val="22"/>
        </w:rPr>
        <w:t>potrebna.</w:t>
      </w:r>
    </w:p>
    <w:p w:rsidR="00B036FA" w:rsidRDefault="00B036FA" w:rsidP="00453DCC">
      <w:pPr>
        <w:ind w:left="360"/>
        <w:jc w:val="both"/>
        <w:rPr>
          <w:rFonts w:asciiTheme="minorHAnsi" w:hAnsiTheme="minorHAnsi" w:cs="Arial"/>
          <w:sz w:val="22"/>
          <w:szCs w:val="22"/>
        </w:rPr>
      </w:pPr>
    </w:p>
    <w:p w:rsidR="00915980" w:rsidRDefault="00915980" w:rsidP="00453DCC">
      <w:pPr>
        <w:pStyle w:val="Odstavekseznama"/>
        <w:numPr>
          <w:ilvl w:val="0"/>
          <w:numId w:val="1"/>
        </w:numPr>
        <w:jc w:val="both"/>
        <w:rPr>
          <w:rFonts w:asciiTheme="minorHAnsi" w:hAnsiTheme="minorHAnsi" w:cs="Arial"/>
          <w:b/>
          <w:sz w:val="22"/>
          <w:szCs w:val="22"/>
        </w:rPr>
      </w:pPr>
      <w:r w:rsidRPr="00C96C88">
        <w:rPr>
          <w:rFonts w:asciiTheme="minorHAnsi" w:hAnsiTheme="minorHAnsi" w:cs="Arial"/>
          <w:b/>
          <w:sz w:val="22"/>
          <w:szCs w:val="22"/>
        </w:rPr>
        <w:t>POGODBA O UPORABI SISTEMA KONČNEGA ODJEMALCA</w:t>
      </w:r>
    </w:p>
    <w:p w:rsidR="00C96C88" w:rsidRPr="00C96C88" w:rsidRDefault="00C96C88" w:rsidP="00C96C88">
      <w:pPr>
        <w:jc w:val="both"/>
        <w:rPr>
          <w:rFonts w:asciiTheme="minorHAnsi" w:hAnsiTheme="minorHAnsi" w:cs="Arial"/>
          <w:b/>
          <w:sz w:val="22"/>
          <w:szCs w:val="22"/>
        </w:rPr>
      </w:pPr>
    </w:p>
    <w:p w:rsidR="00915980" w:rsidRDefault="00915980" w:rsidP="00453DCC">
      <w:pPr>
        <w:ind w:left="360"/>
        <w:jc w:val="both"/>
        <w:rPr>
          <w:rFonts w:asciiTheme="minorHAnsi" w:hAnsiTheme="minorHAnsi" w:cs="Arial"/>
          <w:sz w:val="22"/>
          <w:szCs w:val="22"/>
        </w:rPr>
      </w:pPr>
      <w:r w:rsidRPr="00B04DAC">
        <w:rPr>
          <w:rFonts w:asciiTheme="minorHAnsi" w:hAnsiTheme="minorHAnsi" w:cs="Arial"/>
          <w:sz w:val="22"/>
          <w:szCs w:val="22"/>
        </w:rPr>
        <w:t>Nekatere distribucijske enote pogodbe o uporabi sistema pošiljajo direktno odjemalcem v podpis. Prosimo, da se vse pogodbe pošilj</w:t>
      </w:r>
      <w:r w:rsidR="00B24323">
        <w:rPr>
          <w:rFonts w:asciiTheme="minorHAnsi" w:hAnsiTheme="minorHAnsi" w:cs="Arial"/>
          <w:sz w:val="22"/>
          <w:szCs w:val="22"/>
        </w:rPr>
        <w:t>a</w:t>
      </w:r>
      <w:r w:rsidR="00ED4616">
        <w:rPr>
          <w:rFonts w:asciiTheme="minorHAnsi" w:hAnsiTheme="minorHAnsi" w:cs="Arial"/>
          <w:sz w:val="22"/>
          <w:szCs w:val="22"/>
        </w:rPr>
        <w:t>jo</w:t>
      </w:r>
      <w:r w:rsidRPr="00B04DAC">
        <w:rPr>
          <w:rFonts w:asciiTheme="minorHAnsi" w:hAnsiTheme="minorHAnsi" w:cs="Arial"/>
          <w:sz w:val="22"/>
          <w:szCs w:val="22"/>
        </w:rPr>
        <w:t xml:space="preserve"> nam v podpis, saj se v primeru, ko stranka ne vrne pogodbe o uporabi sistema distributerju, sprememba ne uredi kljub oddani popolni vlogi za spremembo lastništva na merilnem mestu. Soglasje odjemalca za to imamo napisano v pogodbi o dobavi.</w:t>
      </w:r>
    </w:p>
    <w:p w:rsidR="00FD0118" w:rsidRPr="001A532C" w:rsidRDefault="00FD0118" w:rsidP="00453DCC">
      <w:pPr>
        <w:ind w:left="360"/>
        <w:jc w:val="both"/>
        <w:rPr>
          <w:rFonts w:asciiTheme="minorHAnsi" w:hAnsiTheme="minorHAnsi" w:cs="Arial"/>
          <w:i/>
          <w:color w:val="0070C0"/>
          <w:sz w:val="22"/>
          <w:szCs w:val="22"/>
        </w:rPr>
      </w:pPr>
      <w:r w:rsidRPr="001A532C">
        <w:rPr>
          <w:rFonts w:asciiTheme="minorHAnsi" w:hAnsiTheme="minorHAnsi" w:cs="Arial"/>
          <w:i/>
          <w:color w:val="0070C0"/>
          <w:sz w:val="22"/>
          <w:szCs w:val="22"/>
        </w:rPr>
        <w:t>Odgovor:</w:t>
      </w:r>
    </w:p>
    <w:p w:rsidR="001A532C" w:rsidRPr="001A532C" w:rsidRDefault="001A532C" w:rsidP="00453DCC">
      <w:pPr>
        <w:ind w:left="360"/>
        <w:jc w:val="both"/>
        <w:rPr>
          <w:rFonts w:asciiTheme="minorHAnsi" w:hAnsiTheme="minorHAnsi" w:cs="Arial"/>
          <w:i/>
          <w:color w:val="0070C0"/>
          <w:sz w:val="22"/>
          <w:szCs w:val="22"/>
        </w:rPr>
      </w:pPr>
      <w:r w:rsidRPr="001A532C">
        <w:rPr>
          <w:rFonts w:asciiTheme="minorHAnsi" w:hAnsiTheme="minorHAnsi" w:cs="Arial"/>
          <w:i/>
          <w:color w:val="0070C0"/>
          <w:sz w:val="22"/>
          <w:szCs w:val="22"/>
        </w:rPr>
        <w:t xml:space="preserve">Distribucijski operater v pogodbi o dobavi preveri samo nujne vsebine, med katerimi ni omenjenega pooblastila. </w:t>
      </w:r>
    </w:p>
    <w:p w:rsidR="00657D64" w:rsidRPr="00C96C88" w:rsidRDefault="00C96C88" w:rsidP="00C96C88">
      <w:pPr>
        <w:ind w:left="360"/>
        <w:jc w:val="both"/>
        <w:rPr>
          <w:rFonts w:asciiTheme="minorHAnsi" w:hAnsiTheme="minorHAnsi" w:cs="Arial"/>
          <w:i/>
          <w:color w:val="0070C0"/>
          <w:sz w:val="22"/>
          <w:szCs w:val="22"/>
        </w:rPr>
      </w:pPr>
      <w:r>
        <w:rPr>
          <w:rFonts w:asciiTheme="minorHAnsi" w:hAnsiTheme="minorHAnsi" w:cs="Arial"/>
          <w:i/>
          <w:color w:val="0070C0"/>
          <w:sz w:val="22"/>
          <w:szCs w:val="22"/>
        </w:rPr>
        <w:t xml:space="preserve">Dopolnili smo </w:t>
      </w:r>
      <w:r w:rsidR="00657D64" w:rsidRPr="00C96C88">
        <w:rPr>
          <w:rFonts w:asciiTheme="minorHAnsi" w:hAnsiTheme="minorHAnsi" w:cs="Arial"/>
          <w:i/>
          <w:color w:val="0070C0"/>
          <w:sz w:val="22"/>
          <w:szCs w:val="22"/>
        </w:rPr>
        <w:t>obrazc</w:t>
      </w:r>
      <w:r>
        <w:rPr>
          <w:rFonts w:asciiTheme="minorHAnsi" w:hAnsiTheme="minorHAnsi" w:cs="Arial"/>
          <w:i/>
          <w:color w:val="0070C0"/>
          <w:sz w:val="22"/>
          <w:szCs w:val="22"/>
        </w:rPr>
        <w:t>e</w:t>
      </w:r>
      <w:r w:rsidR="00657D64" w:rsidRPr="00C96C88">
        <w:rPr>
          <w:rFonts w:asciiTheme="minorHAnsi" w:hAnsiTheme="minorHAnsi" w:cs="Arial"/>
          <w:i/>
          <w:color w:val="0070C0"/>
          <w:sz w:val="22"/>
          <w:szCs w:val="22"/>
        </w:rPr>
        <w:t xml:space="preserve"> </w:t>
      </w:r>
      <w:r w:rsidR="00FD0118" w:rsidRPr="00C96C88">
        <w:rPr>
          <w:rFonts w:asciiTheme="minorHAnsi" w:hAnsiTheme="minorHAnsi" w:cs="Arial"/>
          <w:i/>
          <w:color w:val="0070C0"/>
          <w:sz w:val="22"/>
          <w:szCs w:val="22"/>
        </w:rPr>
        <w:t>SODO</w:t>
      </w:r>
      <w:r w:rsidR="00886BA4" w:rsidRPr="00C96C88">
        <w:rPr>
          <w:rFonts w:asciiTheme="minorHAnsi" w:hAnsiTheme="minorHAnsi" w:cs="Arial"/>
          <w:i/>
          <w:color w:val="0070C0"/>
          <w:sz w:val="22"/>
          <w:szCs w:val="22"/>
        </w:rPr>
        <w:t xml:space="preserve">, </w:t>
      </w:r>
      <w:r>
        <w:rPr>
          <w:rFonts w:asciiTheme="minorHAnsi" w:hAnsiTheme="minorHAnsi" w:cs="Arial"/>
          <w:i/>
          <w:color w:val="0070C0"/>
          <w:sz w:val="22"/>
          <w:szCs w:val="22"/>
        </w:rPr>
        <w:t>s katerimi</w:t>
      </w:r>
      <w:r w:rsidR="006F59F4" w:rsidRPr="00C96C88">
        <w:rPr>
          <w:rFonts w:asciiTheme="minorHAnsi" w:hAnsiTheme="minorHAnsi" w:cs="Arial"/>
          <w:i/>
          <w:color w:val="0070C0"/>
          <w:sz w:val="22"/>
          <w:szCs w:val="22"/>
        </w:rPr>
        <w:t xml:space="preserve"> lahko lastnik pooblasti izbranega dobavitelja elektrike, da v njegovem imenu popiše pogodbo o uporabi sistema</w:t>
      </w:r>
      <w:r>
        <w:rPr>
          <w:rFonts w:asciiTheme="minorHAnsi" w:hAnsiTheme="minorHAnsi" w:cs="Arial"/>
          <w:i/>
          <w:color w:val="0070C0"/>
          <w:sz w:val="22"/>
          <w:szCs w:val="22"/>
        </w:rPr>
        <w:t xml:space="preserve">, in sicer </w:t>
      </w:r>
      <w:r w:rsidR="00886BA4" w:rsidRPr="00C96C88">
        <w:rPr>
          <w:rFonts w:asciiTheme="minorHAnsi" w:hAnsiTheme="minorHAnsi" w:cs="Arial"/>
          <w:i/>
          <w:color w:val="0070C0"/>
          <w:sz w:val="22"/>
          <w:szCs w:val="22"/>
        </w:rPr>
        <w:t xml:space="preserve">obrazec 1.1 </w:t>
      </w:r>
      <w:r>
        <w:rPr>
          <w:rFonts w:asciiTheme="minorHAnsi" w:hAnsiTheme="minorHAnsi" w:cs="Arial"/>
          <w:i/>
          <w:color w:val="0070C0"/>
          <w:sz w:val="22"/>
          <w:szCs w:val="22"/>
        </w:rPr>
        <w:t xml:space="preserve">- </w:t>
      </w:r>
      <w:r w:rsidR="00886BA4" w:rsidRPr="00C96C88">
        <w:rPr>
          <w:rFonts w:asciiTheme="minorHAnsi" w:hAnsiTheme="minorHAnsi" w:cs="Arial"/>
          <w:i/>
          <w:color w:val="0070C0"/>
          <w:sz w:val="22"/>
          <w:szCs w:val="22"/>
        </w:rPr>
        <w:t>Vloga za spremembo lastništva na merilnem mestu in 2.1</w:t>
      </w:r>
      <w:r>
        <w:rPr>
          <w:rFonts w:asciiTheme="minorHAnsi" w:hAnsiTheme="minorHAnsi" w:cs="Arial"/>
          <w:i/>
          <w:color w:val="0070C0"/>
          <w:sz w:val="22"/>
          <w:szCs w:val="22"/>
        </w:rPr>
        <w:t xml:space="preserve"> -</w:t>
      </w:r>
      <w:r w:rsidR="00886BA4" w:rsidRPr="00C96C88">
        <w:rPr>
          <w:i/>
          <w:color w:val="0070C0"/>
        </w:rPr>
        <w:t xml:space="preserve"> </w:t>
      </w:r>
      <w:r w:rsidR="00886BA4" w:rsidRPr="00C96C88">
        <w:rPr>
          <w:rFonts w:asciiTheme="minorHAnsi" w:hAnsiTheme="minorHAnsi" w:cs="Arial"/>
          <w:i/>
          <w:color w:val="0070C0"/>
          <w:sz w:val="22"/>
          <w:szCs w:val="22"/>
        </w:rPr>
        <w:t>Soglasje las</w:t>
      </w:r>
      <w:r>
        <w:rPr>
          <w:rFonts w:asciiTheme="minorHAnsi" w:hAnsiTheme="minorHAnsi" w:cs="Arial"/>
          <w:i/>
          <w:color w:val="0070C0"/>
          <w:sz w:val="22"/>
          <w:szCs w:val="22"/>
        </w:rPr>
        <w:t>tnika za evidentiranje plačnika.</w:t>
      </w:r>
    </w:p>
    <w:p w:rsidR="00FC38CA" w:rsidRDefault="00FC38CA" w:rsidP="00453DCC">
      <w:pPr>
        <w:jc w:val="both"/>
        <w:rPr>
          <w:rFonts w:asciiTheme="minorHAnsi" w:hAnsiTheme="minorHAnsi" w:cs="Arial"/>
          <w:color w:val="FF0000"/>
          <w:sz w:val="22"/>
          <w:szCs w:val="22"/>
        </w:rPr>
      </w:pPr>
    </w:p>
    <w:p w:rsidR="005715DD" w:rsidRDefault="007A7F93" w:rsidP="00453DCC">
      <w:pPr>
        <w:pStyle w:val="Odstavekseznama"/>
        <w:numPr>
          <w:ilvl w:val="0"/>
          <w:numId w:val="1"/>
        </w:numPr>
        <w:jc w:val="both"/>
        <w:rPr>
          <w:rFonts w:asciiTheme="minorHAnsi" w:hAnsiTheme="minorHAnsi"/>
          <w:b/>
          <w:sz w:val="22"/>
          <w:szCs w:val="22"/>
        </w:rPr>
      </w:pPr>
      <w:r w:rsidRPr="00C96C88">
        <w:rPr>
          <w:rFonts w:asciiTheme="minorHAnsi" w:hAnsiTheme="minorHAnsi"/>
          <w:b/>
          <w:sz w:val="22"/>
          <w:szCs w:val="22"/>
        </w:rPr>
        <w:t>PONAREJANJE PODPISOV</w:t>
      </w:r>
    </w:p>
    <w:p w:rsidR="007A7F93" w:rsidRPr="003D0527" w:rsidRDefault="007A7F93" w:rsidP="00C96C88">
      <w:pPr>
        <w:ind w:left="360"/>
        <w:jc w:val="both"/>
        <w:rPr>
          <w:rFonts w:asciiTheme="minorHAnsi" w:hAnsiTheme="minorHAnsi"/>
          <w:i/>
          <w:color w:val="0070C0"/>
          <w:sz w:val="22"/>
          <w:szCs w:val="22"/>
        </w:rPr>
      </w:pPr>
      <w:r w:rsidRPr="003D0527">
        <w:rPr>
          <w:rFonts w:asciiTheme="minorHAnsi" w:hAnsiTheme="minorHAnsi"/>
          <w:i/>
          <w:color w:val="0070C0"/>
          <w:sz w:val="22"/>
          <w:szCs w:val="22"/>
        </w:rPr>
        <w:t>Odgovor:</w:t>
      </w:r>
    </w:p>
    <w:p w:rsidR="00F47B8C" w:rsidRPr="003D0527" w:rsidRDefault="00C96C88" w:rsidP="00C96C88">
      <w:pPr>
        <w:ind w:left="360"/>
        <w:jc w:val="both"/>
        <w:rPr>
          <w:rFonts w:asciiTheme="minorHAnsi" w:hAnsiTheme="minorHAnsi"/>
          <w:i/>
          <w:color w:val="0070C0"/>
          <w:sz w:val="22"/>
          <w:szCs w:val="22"/>
        </w:rPr>
      </w:pPr>
      <w:r w:rsidRPr="003D0527">
        <w:rPr>
          <w:rFonts w:asciiTheme="minorHAnsi" w:hAnsiTheme="minorHAnsi"/>
          <w:i/>
          <w:color w:val="0070C0"/>
          <w:sz w:val="22"/>
          <w:szCs w:val="22"/>
        </w:rPr>
        <w:t>Distribucijski operater</w:t>
      </w:r>
      <w:r w:rsidR="007A7F93" w:rsidRPr="003D0527">
        <w:rPr>
          <w:rFonts w:asciiTheme="minorHAnsi" w:hAnsiTheme="minorHAnsi"/>
          <w:i/>
          <w:color w:val="0070C0"/>
          <w:sz w:val="22"/>
          <w:szCs w:val="22"/>
        </w:rPr>
        <w:t xml:space="preserve"> </w:t>
      </w:r>
      <w:r w:rsidR="00F47B8C" w:rsidRPr="003D0527">
        <w:rPr>
          <w:rFonts w:asciiTheme="minorHAnsi" w:hAnsiTheme="minorHAnsi"/>
          <w:i/>
          <w:color w:val="0070C0"/>
          <w:sz w:val="22"/>
          <w:szCs w:val="22"/>
        </w:rPr>
        <w:t>ni pristojen za presojo in preverjanje avtentičnosti podpisa uporabnikov, zato na osnovi predloženih obrazcev uporabnikov, v kolikor ni nepravilnosti v postopku in so obrazci oddani v skladu z določbami energetske zakonodaje in podrednimi predpisi, distribucijski operater zahteve uporabnikov tudi procesno izvede.</w:t>
      </w:r>
    </w:p>
    <w:p w:rsidR="00F47B8C" w:rsidRPr="003D0527" w:rsidRDefault="00F47B8C" w:rsidP="00C96C88">
      <w:pPr>
        <w:ind w:left="360"/>
        <w:jc w:val="both"/>
        <w:rPr>
          <w:rFonts w:asciiTheme="minorHAnsi" w:hAnsiTheme="minorHAnsi"/>
          <w:i/>
          <w:color w:val="0070C0"/>
          <w:sz w:val="22"/>
          <w:szCs w:val="22"/>
        </w:rPr>
      </w:pPr>
    </w:p>
    <w:p w:rsidR="007368CB" w:rsidRPr="003D0527" w:rsidRDefault="007368CB" w:rsidP="007368CB">
      <w:pPr>
        <w:ind w:left="360"/>
        <w:jc w:val="both"/>
        <w:rPr>
          <w:rFonts w:asciiTheme="minorHAnsi" w:hAnsiTheme="minorHAnsi"/>
          <w:i/>
          <w:color w:val="0070C0"/>
          <w:sz w:val="22"/>
          <w:szCs w:val="22"/>
        </w:rPr>
      </w:pPr>
      <w:r w:rsidRPr="003D0527">
        <w:rPr>
          <w:rFonts w:asciiTheme="minorHAnsi" w:hAnsiTheme="minorHAnsi"/>
          <w:i/>
          <w:color w:val="0070C0"/>
          <w:sz w:val="22"/>
          <w:szCs w:val="22"/>
        </w:rPr>
        <w:t xml:space="preserve">V kolikor se uporabnik (solastnik) ne strinja z ugotovljenimi zahtevami ali spremembami, ko določenega soglasja kot solastnik za spremembo na merilnem mestu distribucijskemu operaterju ni podal ali da je le-to izkazano z njegovim ponarejenim podpisom, se šteje, da bo distribucijski operater lahko njegovim trditvam sledil šele, ko bo na osnovi ustreznega dokumenta izkazal, da je bila zahteva/sprememba na merilnem mestu podana brez soglasja/pooblastila solastnika. </w:t>
      </w:r>
    </w:p>
    <w:p w:rsidR="007368CB" w:rsidRPr="003D0527" w:rsidRDefault="007368CB" w:rsidP="007368CB">
      <w:pPr>
        <w:ind w:left="360"/>
        <w:jc w:val="both"/>
        <w:rPr>
          <w:rFonts w:asciiTheme="minorHAnsi" w:hAnsiTheme="minorHAnsi"/>
          <w:i/>
          <w:color w:val="0070C0"/>
          <w:sz w:val="22"/>
          <w:szCs w:val="22"/>
        </w:rPr>
      </w:pPr>
    </w:p>
    <w:p w:rsidR="00F47B8C" w:rsidRPr="003D0527" w:rsidRDefault="007368CB" w:rsidP="007368CB">
      <w:pPr>
        <w:ind w:left="360"/>
        <w:jc w:val="both"/>
        <w:rPr>
          <w:rFonts w:asciiTheme="minorHAnsi" w:hAnsiTheme="minorHAnsi"/>
          <w:i/>
          <w:color w:val="0070C0"/>
          <w:sz w:val="22"/>
          <w:szCs w:val="22"/>
        </w:rPr>
      </w:pPr>
      <w:r w:rsidRPr="003D0527">
        <w:rPr>
          <w:rFonts w:asciiTheme="minorHAnsi" w:hAnsiTheme="minorHAnsi"/>
          <w:i/>
          <w:color w:val="0070C0"/>
          <w:sz w:val="22"/>
          <w:szCs w:val="22"/>
        </w:rPr>
        <w:t>Skladno s tem svetujemo, da v kolikor je solastnik merilnega mesta izvedel spremembo lastništva na merilnem mestu na osnovi ponareditve podpisa, da pri pristojni policijski upravi poda ovadbo suma kaznivega dejanja, poneverbe podpisa. Ustrezen postopek in izdan dokument pristojnega organa, bo za distribucijskega operaterja podlaga, na osnovi katere bo lahko vzpostavljeno  prvotno stanje lastništva na merilnem mestu.</w:t>
      </w:r>
    </w:p>
    <w:p w:rsidR="005B7810" w:rsidRDefault="005B7810" w:rsidP="00C96C88">
      <w:pPr>
        <w:ind w:left="360"/>
        <w:jc w:val="both"/>
        <w:rPr>
          <w:rFonts w:asciiTheme="minorHAnsi" w:hAnsiTheme="minorHAnsi"/>
          <w:sz w:val="22"/>
          <w:szCs w:val="22"/>
        </w:rPr>
      </w:pPr>
    </w:p>
    <w:p w:rsidR="000B5643" w:rsidRDefault="000B5643">
      <w:pPr>
        <w:spacing w:after="160" w:line="259" w:lineRule="auto"/>
        <w:rPr>
          <w:rFonts w:asciiTheme="minorHAnsi" w:hAnsiTheme="minorHAnsi"/>
          <w:b/>
          <w:sz w:val="22"/>
          <w:szCs w:val="22"/>
        </w:rPr>
      </w:pPr>
      <w:r>
        <w:rPr>
          <w:rFonts w:asciiTheme="minorHAnsi" w:hAnsiTheme="minorHAnsi"/>
          <w:b/>
          <w:sz w:val="22"/>
          <w:szCs w:val="22"/>
        </w:rPr>
        <w:br w:type="page"/>
      </w:r>
    </w:p>
    <w:p w:rsidR="00B24323" w:rsidRPr="007059AC" w:rsidRDefault="00B24323" w:rsidP="007059AC">
      <w:pPr>
        <w:pStyle w:val="Odstavekseznama"/>
        <w:numPr>
          <w:ilvl w:val="0"/>
          <w:numId w:val="1"/>
        </w:numPr>
        <w:jc w:val="both"/>
        <w:rPr>
          <w:rFonts w:asciiTheme="minorHAnsi" w:hAnsiTheme="minorHAnsi"/>
          <w:b/>
          <w:sz w:val="22"/>
          <w:szCs w:val="22"/>
        </w:rPr>
      </w:pPr>
      <w:r w:rsidRPr="007059AC">
        <w:rPr>
          <w:rFonts w:asciiTheme="minorHAnsi" w:hAnsiTheme="minorHAnsi"/>
          <w:b/>
          <w:sz w:val="22"/>
          <w:szCs w:val="22"/>
        </w:rPr>
        <w:lastRenderedPageBreak/>
        <w:t xml:space="preserve">Spremembe </w:t>
      </w:r>
      <w:r w:rsidR="007059AC">
        <w:rPr>
          <w:rFonts w:asciiTheme="minorHAnsi" w:hAnsiTheme="minorHAnsi"/>
          <w:b/>
          <w:sz w:val="22"/>
          <w:szCs w:val="22"/>
        </w:rPr>
        <w:t>na MM v primeru smrti</w:t>
      </w:r>
    </w:p>
    <w:p w:rsidR="007059AC" w:rsidRPr="0002037D" w:rsidRDefault="007059AC" w:rsidP="007059AC">
      <w:pPr>
        <w:rPr>
          <w:rFonts w:asciiTheme="minorHAnsi" w:hAnsiTheme="minorHAnsi"/>
          <w:i/>
          <w:color w:val="0070C0"/>
        </w:rPr>
      </w:pPr>
      <w:bookmarkStart w:id="0" w:name="_GoBack"/>
      <w:bookmarkEnd w:id="0"/>
    </w:p>
    <w:p w:rsidR="00B67154" w:rsidRDefault="007C36CC" w:rsidP="007C36CC">
      <w:pPr>
        <w:ind w:left="360"/>
        <w:rPr>
          <w:rFonts w:asciiTheme="minorHAnsi" w:hAnsiTheme="minorHAnsi"/>
          <w:i/>
          <w:color w:val="0070C0"/>
          <w:sz w:val="22"/>
          <w:szCs w:val="22"/>
        </w:rPr>
      </w:pPr>
      <w:r w:rsidRPr="007C36CC">
        <w:rPr>
          <w:rFonts w:asciiTheme="minorHAnsi" w:hAnsiTheme="minorHAnsi"/>
          <w:i/>
          <w:color w:val="0070C0"/>
          <w:sz w:val="22"/>
          <w:szCs w:val="22"/>
        </w:rPr>
        <w:t xml:space="preserve">Dokler ni </w:t>
      </w:r>
      <w:r>
        <w:rPr>
          <w:rFonts w:asciiTheme="minorHAnsi" w:hAnsiTheme="minorHAnsi"/>
          <w:i/>
          <w:color w:val="0070C0"/>
          <w:sz w:val="22"/>
          <w:szCs w:val="22"/>
        </w:rPr>
        <w:t xml:space="preserve">pravnomočnega </w:t>
      </w:r>
      <w:r w:rsidRPr="007C36CC">
        <w:rPr>
          <w:rFonts w:asciiTheme="minorHAnsi" w:hAnsiTheme="minorHAnsi"/>
          <w:i/>
          <w:color w:val="0070C0"/>
          <w:sz w:val="22"/>
          <w:szCs w:val="22"/>
        </w:rPr>
        <w:t xml:space="preserve">sklepa sodišča o dedovanju ali sklepa o začasnem upravitelju zapuščine </w:t>
      </w:r>
      <w:r>
        <w:rPr>
          <w:rFonts w:asciiTheme="minorHAnsi" w:hAnsiTheme="minorHAnsi"/>
          <w:i/>
          <w:color w:val="0070C0"/>
          <w:sz w:val="22"/>
          <w:szCs w:val="22"/>
        </w:rPr>
        <w:t xml:space="preserve">ali začasne odredbe sodišča </w:t>
      </w:r>
      <w:r w:rsidR="00B67154">
        <w:rPr>
          <w:rFonts w:asciiTheme="minorHAnsi" w:hAnsiTheme="minorHAnsi"/>
          <w:i/>
          <w:color w:val="0070C0"/>
          <w:sz w:val="22"/>
          <w:szCs w:val="22"/>
        </w:rPr>
        <w:t xml:space="preserve">ostane lastnik </w:t>
      </w:r>
      <w:r w:rsidRPr="007C36CC">
        <w:rPr>
          <w:rFonts w:asciiTheme="minorHAnsi" w:hAnsiTheme="minorHAnsi"/>
          <w:i/>
          <w:color w:val="0070C0"/>
          <w:sz w:val="22"/>
          <w:szCs w:val="22"/>
        </w:rPr>
        <w:t xml:space="preserve">na </w:t>
      </w:r>
      <w:r>
        <w:rPr>
          <w:rFonts w:asciiTheme="minorHAnsi" w:hAnsiTheme="minorHAnsi"/>
          <w:i/>
          <w:color w:val="0070C0"/>
          <w:sz w:val="22"/>
          <w:szCs w:val="22"/>
        </w:rPr>
        <w:t xml:space="preserve">merilnem mestu </w:t>
      </w:r>
      <w:r w:rsidR="00B67154">
        <w:rPr>
          <w:rFonts w:asciiTheme="minorHAnsi" w:hAnsiTheme="minorHAnsi"/>
          <w:i/>
          <w:color w:val="0070C0"/>
          <w:sz w:val="22"/>
          <w:szCs w:val="22"/>
        </w:rPr>
        <w:t xml:space="preserve">enak z označbo »pokojni«. </w:t>
      </w:r>
    </w:p>
    <w:p w:rsidR="00B67154" w:rsidRDefault="007C36CC" w:rsidP="00B67154">
      <w:pPr>
        <w:ind w:left="360"/>
        <w:rPr>
          <w:rFonts w:asciiTheme="minorHAnsi" w:hAnsiTheme="minorHAnsi"/>
          <w:i/>
          <w:color w:val="0070C0"/>
          <w:sz w:val="22"/>
          <w:szCs w:val="22"/>
        </w:rPr>
      </w:pPr>
      <w:r w:rsidRPr="007C36CC">
        <w:rPr>
          <w:rFonts w:asciiTheme="minorHAnsi" w:hAnsiTheme="minorHAnsi"/>
          <w:i/>
          <w:color w:val="0070C0"/>
          <w:sz w:val="22"/>
          <w:szCs w:val="22"/>
        </w:rPr>
        <w:t>Če eden izmed dedičev</w:t>
      </w:r>
      <w:r w:rsidR="00B67154">
        <w:rPr>
          <w:rFonts w:asciiTheme="minorHAnsi" w:hAnsiTheme="minorHAnsi"/>
          <w:i/>
          <w:color w:val="0070C0"/>
          <w:sz w:val="22"/>
          <w:szCs w:val="22"/>
        </w:rPr>
        <w:t xml:space="preserve"> do izdaje enega izmed zgoraj naštetih dokumentov sodišča</w:t>
      </w:r>
      <w:r w:rsidRPr="007C36CC">
        <w:rPr>
          <w:rFonts w:asciiTheme="minorHAnsi" w:hAnsiTheme="minorHAnsi"/>
          <w:i/>
          <w:color w:val="0070C0"/>
          <w:sz w:val="22"/>
          <w:szCs w:val="22"/>
        </w:rPr>
        <w:t xml:space="preserve"> želi</w:t>
      </w:r>
      <w:r w:rsidR="00B67154">
        <w:rPr>
          <w:rFonts w:asciiTheme="minorHAnsi" w:hAnsiTheme="minorHAnsi"/>
          <w:i/>
          <w:color w:val="0070C0"/>
          <w:sz w:val="22"/>
          <w:szCs w:val="22"/>
        </w:rPr>
        <w:t xml:space="preserve"> kljub temu urediti</w:t>
      </w:r>
      <w:r w:rsidRPr="007C36CC">
        <w:rPr>
          <w:rFonts w:asciiTheme="minorHAnsi" w:hAnsiTheme="minorHAnsi"/>
          <w:i/>
          <w:color w:val="0070C0"/>
          <w:sz w:val="22"/>
          <w:szCs w:val="22"/>
        </w:rPr>
        <w:t xml:space="preserve"> spremembo plačnika</w:t>
      </w:r>
      <w:r>
        <w:rPr>
          <w:rFonts w:asciiTheme="minorHAnsi" w:hAnsiTheme="minorHAnsi"/>
          <w:i/>
          <w:color w:val="0070C0"/>
          <w:sz w:val="22"/>
          <w:szCs w:val="22"/>
        </w:rPr>
        <w:t>, se</w:t>
      </w:r>
      <w:r w:rsidRPr="007C36CC">
        <w:rPr>
          <w:rFonts w:asciiTheme="minorHAnsi" w:hAnsiTheme="minorHAnsi"/>
          <w:i/>
          <w:color w:val="0070C0"/>
          <w:sz w:val="22"/>
          <w:szCs w:val="22"/>
        </w:rPr>
        <w:t xml:space="preserve"> sprememba plačnika na merilnem mestu dovoli</w:t>
      </w:r>
      <w:r>
        <w:rPr>
          <w:rFonts w:asciiTheme="minorHAnsi" w:hAnsiTheme="minorHAnsi"/>
          <w:i/>
          <w:color w:val="0070C0"/>
          <w:sz w:val="22"/>
          <w:szCs w:val="22"/>
        </w:rPr>
        <w:t xml:space="preserve"> na osnovi </w:t>
      </w:r>
      <w:r w:rsidRPr="007C36CC">
        <w:rPr>
          <w:rFonts w:asciiTheme="minorHAnsi" w:hAnsiTheme="minorHAnsi"/>
          <w:i/>
          <w:color w:val="0070C0"/>
          <w:sz w:val="22"/>
          <w:szCs w:val="22"/>
        </w:rPr>
        <w:t>priložene smrtovnice, iz katere so razvidni potencialni dediči, ki morajo s spremembo soglašati.</w:t>
      </w:r>
      <w:r w:rsidRPr="007C36CC">
        <w:t xml:space="preserve"> </w:t>
      </w:r>
    </w:p>
    <w:p w:rsidR="00B67154" w:rsidRDefault="007C36CC" w:rsidP="007C36CC">
      <w:pPr>
        <w:ind w:left="360"/>
        <w:rPr>
          <w:rFonts w:asciiTheme="minorHAnsi" w:hAnsiTheme="minorHAnsi"/>
          <w:i/>
          <w:color w:val="0070C0"/>
          <w:sz w:val="22"/>
          <w:szCs w:val="22"/>
        </w:rPr>
      </w:pPr>
      <w:r w:rsidRPr="007C36CC">
        <w:rPr>
          <w:rFonts w:asciiTheme="minorHAnsi" w:hAnsiTheme="minorHAnsi"/>
          <w:i/>
          <w:color w:val="0070C0"/>
          <w:sz w:val="22"/>
          <w:szCs w:val="22"/>
        </w:rPr>
        <w:t>Evidentirani plač</w:t>
      </w:r>
      <w:r>
        <w:rPr>
          <w:rFonts w:asciiTheme="minorHAnsi" w:hAnsiTheme="minorHAnsi"/>
          <w:i/>
          <w:color w:val="0070C0"/>
          <w:sz w:val="22"/>
          <w:szCs w:val="22"/>
        </w:rPr>
        <w:t>nik (potencialni dedič) lahko zaht</w:t>
      </w:r>
      <w:r w:rsidRPr="007C36CC">
        <w:rPr>
          <w:rFonts w:asciiTheme="minorHAnsi" w:hAnsiTheme="minorHAnsi"/>
          <w:i/>
          <w:color w:val="0070C0"/>
          <w:sz w:val="22"/>
          <w:szCs w:val="22"/>
        </w:rPr>
        <w:t>eva tudi spremembo naslova za pošiljanje pošte</w:t>
      </w:r>
      <w:r>
        <w:rPr>
          <w:rFonts w:asciiTheme="minorHAnsi" w:hAnsiTheme="minorHAnsi"/>
          <w:i/>
          <w:color w:val="0070C0"/>
          <w:sz w:val="22"/>
          <w:szCs w:val="22"/>
        </w:rPr>
        <w:t>, če s tem soglašajo ostali potencialni sodediči.</w:t>
      </w:r>
      <w:r w:rsidR="00B67154">
        <w:rPr>
          <w:rFonts w:asciiTheme="minorHAnsi" w:hAnsiTheme="minorHAnsi"/>
          <w:i/>
          <w:color w:val="0070C0"/>
          <w:sz w:val="22"/>
          <w:szCs w:val="22"/>
        </w:rPr>
        <w:t xml:space="preserve"> </w:t>
      </w:r>
    </w:p>
    <w:p w:rsidR="007C36CC" w:rsidRDefault="00B67154" w:rsidP="007C36CC">
      <w:pPr>
        <w:ind w:left="360"/>
        <w:rPr>
          <w:rFonts w:asciiTheme="minorHAnsi" w:hAnsiTheme="minorHAnsi"/>
          <w:i/>
          <w:color w:val="0070C0"/>
          <w:sz w:val="22"/>
          <w:szCs w:val="22"/>
        </w:rPr>
      </w:pPr>
      <w:r>
        <w:rPr>
          <w:rFonts w:asciiTheme="minorHAnsi" w:hAnsiTheme="minorHAnsi"/>
          <w:i/>
          <w:color w:val="0070C0"/>
          <w:sz w:val="22"/>
          <w:szCs w:val="22"/>
        </w:rPr>
        <w:t>Mrliški list pa ni podlaga za izvedbo spremembe na merilnem mestu</w:t>
      </w:r>
      <w:r w:rsidR="0072118B">
        <w:rPr>
          <w:rFonts w:asciiTheme="minorHAnsi" w:hAnsiTheme="minorHAnsi"/>
          <w:i/>
          <w:color w:val="0070C0"/>
          <w:sz w:val="22"/>
          <w:szCs w:val="22"/>
        </w:rPr>
        <w:t>, ampak se označi »pokojni«.</w:t>
      </w:r>
    </w:p>
    <w:p w:rsidR="007C36CC" w:rsidRPr="0002037D" w:rsidRDefault="007C36CC" w:rsidP="007C36CC">
      <w:pPr>
        <w:ind w:left="360"/>
        <w:rPr>
          <w:rFonts w:asciiTheme="minorHAnsi" w:hAnsiTheme="minorHAnsi"/>
          <w:i/>
          <w:color w:val="0070C0"/>
          <w:sz w:val="22"/>
          <w:szCs w:val="22"/>
        </w:rPr>
      </w:pPr>
    </w:p>
    <w:p w:rsidR="007C36CC" w:rsidRDefault="007C36CC" w:rsidP="00B67154">
      <w:pPr>
        <w:ind w:left="360"/>
        <w:rPr>
          <w:rFonts w:asciiTheme="minorHAnsi" w:hAnsiTheme="minorHAnsi"/>
          <w:i/>
          <w:color w:val="0070C0"/>
          <w:sz w:val="22"/>
          <w:szCs w:val="22"/>
        </w:rPr>
      </w:pPr>
      <w:r w:rsidRPr="008B339F">
        <w:rPr>
          <w:rFonts w:asciiTheme="minorHAnsi" w:hAnsiTheme="minorHAnsi"/>
          <w:i/>
          <w:color w:val="0070C0"/>
          <w:sz w:val="22"/>
          <w:szCs w:val="22"/>
          <w:u w:val="single"/>
        </w:rPr>
        <w:t>Obrazložitev:</w:t>
      </w:r>
      <w:r w:rsidRPr="0002037D">
        <w:rPr>
          <w:rFonts w:asciiTheme="minorHAnsi" w:hAnsiTheme="minorHAnsi"/>
          <w:i/>
          <w:color w:val="0070C0"/>
          <w:sz w:val="22"/>
          <w:szCs w:val="22"/>
        </w:rPr>
        <w:t xml:space="preserve"> zahtevamo strinjanje VSEH potencialnih dedičev pred spremembo plačnika, saj tudi za spremembo lastnika zahtevamo soglasje vseh</w:t>
      </w:r>
      <w:r w:rsidR="00B67154">
        <w:rPr>
          <w:rFonts w:asciiTheme="minorHAnsi" w:hAnsiTheme="minorHAnsi"/>
          <w:i/>
          <w:color w:val="0070C0"/>
          <w:sz w:val="22"/>
          <w:szCs w:val="22"/>
        </w:rPr>
        <w:t xml:space="preserve"> solastnikov</w:t>
      </w:r>
      <w:r w:rsidRPr="0002037D">
        <w:rPr>
          <w:rFonts w:asciiTheme="minorHAnsi" w:hAnsiTheme="minorHAnsi"/>
          <w:i/>
          <w:color w:val="0070C0"/>
          <w:sz w:val="22"/>
          <w:szCs w:val="22"/>
        </w:rPr>
        <w:t xml:space="preserve">. </w:t>
      </w:r>
    </w:p>
    <w:p w:rsidR="00B67154" w:rsidRDefault="00B67154" w:rsidP="00B67154">
      <w:pPr>
        <w:ind w:left="360"/>
        <w:rPr>
          <w:rFonts w:asciiTheme="minorHAnsi" w:hAnsiTheme="minorHAnsi"/>
          <w:sz w:val="22"/>
          <w:szCs w:val="22"/>
        </w:rPr>
      </w:pPr>
    </w:p>
    <w:p w:rsidR="00B67154" w:rsidRDefault="00B67154" w:rsidP="00B67154">
      <w:pPr>
        <w:ind w:left="360"/>
        <w:rPr>
          <w:rFonts w:asciiTheme="minorHAnsi" w:hAnsiTheme="minorHAnsi"/>
          <w:i/>
          <w:color w:val="0070C0"/>
          <w:sz w:val="22"/>
          <w:szCs w:val="22"/>
        </w:rPr>
      </w:pPr>
    </w:p>
    <w:sectPr w:rsidR="00B67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C659E"/>
    <w:multiLevelType w:val="hybridMultilevel"/>
    <w:tmpl w:val="74904F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4EB63ED"/>
    <w:multiLevelType w:val="hybridMultilevel"/>
    <w:tmpl w:val="B188544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36FE6384"/>
    <w:multiLevelType w:val="hybridMultilevel"/>
    <w:tmpl w:val="D0DAE83E"/>
    <w:lvl w:ilvl="0" w:tplc="1EAADB0C">
      <w:start w:val="2"/>
      <w:numFmt w:val="bullet"/>
      <w:lvlText w:val="-"/>
      <w:lvlJc w:val="left"/>
      <w:pPr>
        <w:ind w:left="360" w:hanging="360"/>
      </w:pPr>
      <w:rPr>
        <w:rFonts w:ascii="Calibri" w:eastAsiaTheme="minorHAnsi" w:hAnsi="Calibri" w:cs="Arial" w:hint="default"/>
      </w:rPr>
    </w:lvl>
    <w:lvl w:ilvl="1" w:tplc="1EAADB0C">
      <w:start w:val="2"/>
      <w:numFmt w:val="bullet"/>
      <w:lvlText w:val="-"/>
      <w:lvlJc w:val="left"/>
      <w:pPr>
        <w:ind w:left="1080" w:hanging="360"/>
      </w:pPr>
      <w:rPr>
        <w:rFonts w:ascii="Calibri" w:eastAsiaTheme="minorHAnsi" w:hAnsi="Calibri"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5F936247"/>
    <w:multiLevelType w:val="hybridMultilevel"/>
    <w:tmpl w:val="8B26D89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980"/>
    <w:rsid w:val="0002037D"/>
    <w:rsid w:val="0002733A"/>
    <w:rsid w:val="0007288E"/>
    <w:rsid w:val="000B5643"/>
    <w:rsid w:val="000C0A28"/>
    <w:rsid w:val="000D722D"/>
    <w:rsid w:val="0012102D"/>
    <w:rsid w:val="00134315"/>
    <w:rsid w:val="001A532C"/>
    <w:rsid w:val="001D28E9"/>
    <w:rsid w:val="001E0F62"/>
    <w:rsid w:val="00232F9B"/>
    <w:rsid w:val="00236BC4"/>
    <w:rsid w:val="002B38C3"/>
    <w:rsid w:val="00321C60"/>
    <w:rsid w:val="00345EEB"/>
    <w:rsid w:val="00357E85"/>
    <w:rsid w:val="0039591E"/>
    <w:rsid w:val="003A2B11"/>
    <w:rsid w:val="003B6012"/>
    <w:rsid w:val="003D0527"/>
    <w:rsid w:val="003D56C5"/>
    <w:rsid w:val="00453DCC"/>
    <w:rsid w:val="00473DB1"/>
    <w:rsid w:val="004B7C46"/>
    <w:rsid w:val="00535AE4"/>
    <w:rsid w:val="005501C8"/>
    <w:rsid w:val="005566A3"/>
    <w:rsid w:val="005715DD"/>
    <w:rsid w:val="005B47C6"/>
    <w:rsid w:val="005B7810"/>
    <w:rsid w:val="005E005D"/>
    <w:rsid w:val="00602217"/>
    <w:rsid w:val="00610DFB"/>
    <w:rsid w:val="00635EAE"/>
    <w:rsid w:val="00657D64"/>
    <w:rsid w:val="006B323B"/>
    <w:rsid w:val="006C68A8"/>
    <w:rsid w:val="006F59F4"/>
    <w:rsid w:val="007059AC"/>
    <w:rsid w:val="0072118B"/>
    <w:rsid w:val="007368CB"/>
    <w:rsid w:val="0075635C"/>
    <w:rsid w:val="0077470C"/>
    <w:rsid w:val="00795685"/>
    <w:rsid w:val="00796C70"/>
    <w:rsid w:val="007A7F93"/>
    <w:rsid w:val="007B4D39"/>
    <w:rsid w:val="007C36CC"/>
    <w:rsid w:val="00855F0C"/>
    <w:rsid w:val="00885635"/>
    <w:rsid w:val="00886BA4"/>
    <w:rsid w:val="008B339F"/>
    <w:rsid w:val="009072CC"/>
    <w:rsid w:val="00913068"/>
    <w:rsid w:val="00915980"/>
    <w:rsid w:val="00915A33"/>
    <w:rsid w:val="009D0879"/>
    <w:rsid w:val="00A350C4"/>
    <w:rsid w:val="00AA3E07"/>
    <w:rsid w:val="00AD52D8"/>
    <w:rsid w:val="00AE3D17"/>
    <w:rsid w:val="00B036FA"/>
    <w:rsid w:val="00B04DAC"/>
    <w:rsid w:val="00B11FCE"/>
    <w:rsid w:val="00B24323"/>
    <w:rsid w:val="00B249FB"/>
    <w:rsid w:val="00B51EF8"/>
    <w:rsid w:val="00B67154"/>
    <w:rsid w:val="00BD3FE6"/>
    <w:rsid w:val="00BD53F4"/>
    <w:rsid w:val="00BF5052"/>
    <w:rsid w:val="00C96C88"/>
    <w:rsid w:val="00CF1E11"/>
    <w:rsid w:val="00D3459A"/>
    <w:rsid w:val="00D70A0E"/>
    <w:rsid w:val="00D731F1"/>
    <w:rsid w:val="00D841A2"/>
    <w:rsid w:val="00DD412B"/>
    <w:rsid w:val="00DD5570"/>
    <w:rsid w:val="00DE1911"/>
    <w:rsid w:val="00E21D37"/>
    <w:rsid w:val="00E71248"/>
    <w:rsid w:val="00E9168F"/>
    <w:rsid w:val="00E94928"/>
    <w:rsid w:val="00ED4616"/>
    <w:rsid w:val="00F47B8C"/>
    <w:rsid w:val="00FC38CA"/>
    <w:rsid w:val="00FD01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44031-907B-4C53-B040-15795763A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7470C"/>
    <w:pPr>
      <w:spacing w:after="0" w:line="240" w:lineRule="auto"/>
    </w:pPr>
    <w:rPr>
      <w:rFonts w:ascii="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915980"/>
    <w:rPr>
      <w:color w:val="0000FF"/>
      <w:u w:val="single"/>
    </w:rPr>
  </w:style>
  <w:style w:type="paragraph" w:styleId="Odstavekseznama">
    <w:name w:val="List Paragraph"/>
    <w:basedOn w:val="Navaden"/>
    <w:uiPriority w:val="34"/>
    <w:qFormat/>
    <w:rsid w:val="00DE1911"/>
    <w:pPr>
      <w:ind w:left="720"/>
      <w:contextualSpacing/>
    </w:pPr>
  </w:style>
  <w:style w:type="paragraph" w:styleId="Besedilooblaka">
    <w:name w:val="Balloon Text"/>
    <w:basedOn w:val="Navaden"/>
    <w:link w:val="BesedilooblakaZnak"/>
    <w:uiPriority w:val="99"/>
    <w:semiHidden/>
    <w:unhideWhenUsed/>
    <w:rsid w:val="00E7124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71248"/>
    <w:rPr>
      <w:rFonts w:ascii="Segoe UI" w:hAnsi="Segoe UI" w:cs="Segoe UI"/>
      <w:sz w:val="18"/>
      <w:szCs w:val="18"/>
      <w:lang w:eastAsia="sl-SI"/>
    </w:rPr>
  </w:style>
  <w:style w:type="paragraph" w:styleId="Revizija">
    <w:name w:val="Revision"/>
    <w:hidden/>
    <w:uiPriority w:val="99"/>
    <w:semiHidden/>
    <w:rsid w:val="00D70A0E"/>
    <w:pPr>
      <w:spacing w:after="0" w:line="240" w:lineRule="auto"/>
    </w:pPr>
    <w:rPr>
      <w:rFonts w:ascii="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23995">
      <w:bodyDiv w:val="1"/>
      <w:marLeft w:val="0"/>
      <w:marRight w:val="0"/>
      <w:marTop w:val="0"/>
      <w:marBottom w:val="0"/>
      <w:divBdr>
        <w:top w:val="none" w:sz="0" w:space="0" w:color="auto"/>
        <w:left w:val="none" w:sz="0" w:space="0" w:color="auto"/>
        <w:bottom w:val="none" w:sz="0" w:space="0" w:color="auto"/>
        <w:right w:val="none" w:sz="0" w:space="0" w:color="auto"/>
      </w:divBdr>
    </w:div>
    <w:div w:id="1486816543">
      <w:bodyDiv w:val="1"/>
      <w:marLeft w:val="0"/>
      <w:marRight w:val="0"/>
      <w:marTop w:val="0"/>
      <w:marBottom w:val="0"/>
      <w:divBdr>
        <w:top w:val="none" w:sz="0" w:space="0" w:color="auto"/>
        <w:left w:val="none" w:sz="0" w:space="0" w:color="auto"/>
        <w:bottom w:val="none" w:sz="0" w:space="0" w:color="auto"/>
        <w:right w:val="none" w:sz="0" w:space="0" w:color="auto"/>
      </w:divBdr>
    </w:div>
    <w:div w:id="174694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818C671-93AC-4C15-A2DD-898013FFD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6</Pages>
  <Words>2402</Words>
  <Characters>13693</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16063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Jožica Terpin</dc:creator>
  <cp:lastModifiedBy>Jožica Terpin</cp:lastModifiedBy>
  <cp:revision>16</cp:revision>
  <cp:lastPrinted>2016-06-15T08:04:00Z</cp:lastPrinted>
  <dcterms:created xsi:type="dcterms:W3CDTF">2016-06-07T10:10:00Z</dcterms:created>
  <dcterms:modified xsi:type="dcterms:W3CDTF">2016-06-15T12:13:00Z</dcterms:modified>
</cp:coreProperties>
</file>